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FD7C4" w14:textId="3FB7B4B0" w:rsidR="003A274B" w:rsidRDefault="003A274B" w:rsidP="003A274B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3GPP TSG RAN WG1 #107-e</w:t>
      </w:r>
      <w:r>
        <w:rPr>
          <w:rFonts w:ascii="Arial" w:eastAsia="Arial" w:hAnsi="Arial" w:cs="Arial"/>
          <w:b/>
          <w:bCs/>
          <w:sz w:val="28"/>
          <w:szCs w:val="28"/>
        </w:rPr>
        <w:tab/>
        <w:t xml:space="preserve">         </w:t>
      </w:r>
      <w:r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ab/>
      </w:r>
      <w:r w:rsidR="00904A0A" w:rsidRPr="00904A0A">
        <w:rPr>
          <w:rFonts w:ascii="Arial" w:eastAsia="Arial" w:hAnsi="Arial" w:cs="Arial"/>
          <w:b/>
          <w:bCs/>
          <w:sz w:val="28"/>
          <w:szCs w:val="28"/>
        </w:rPr>
        <w:t>R1-2111498</w:t>
      </w:r>
    </w:p>
    <w:p w14:paraId="095571A4" w14:textId="77777777" w:rsidR="003A274B" w:rsidRDefault="003A274B" w:rsidP="003A274B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e-Meeting, November 11</w:t>
      </w:r>
      <w:r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– 19</w:t>
      </w:r>
      <w:r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Arial" w:hAnsi="Arial" w:cs="Arial"/>
          <w:b/>
          <w:bCs/>
          <w:sz w:val="28"/>
          <w:szCs w:val="28"/>
        </w:rPr>
        <w:t>, 2021</w:t>
      </w:r>
    </w:p>
    <w:p w14:paraId="465C1133" w14:textId="77777777" w:rsidR="006629B9" w:rsidRDefault="006629B9" w:rsidP="006629B9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550CA6F2" w14:textId="77777777" w:rsidR="006629B9" w:rsidRPr="00543352" w:rsidRDefault="006629B9" w:rsidP="006629B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616D6E73" w14:textId="77777777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3E331821" w14:textId="22787D98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EB15F0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EB15F0">
        <w:rPr>
          <w:rFonts w:ascii="Arial" w:hAnsi="Arial" w:cs="Arial"/>
          <w:b/>
          <w:sz w:val="24"/>
          <w:lang w:val="en-US"/>
        </w:rPr>
        <w:tab/>
      </w:r>
      <w:r w:rsidR="003A274B">
        <w:rPr>
          <w:rFonts w:ascii="Arial" w:hAnsi="Arial" w:cs="Arial"/>
          <w:b/>
          <w:sz w:val="24"/>
          <w:lang w:val="en-US"/>
        </w:rPr>
        <w:t xml:space="preserve">Remaining Open Aspects of NR Positioning </w:t>
      </w:r>
      <w:r w:rsidR="00D34FC9">
        <w:rPr>
          <w:rFonts w:ascii="Arial" w:hAnsi="Arial" w:cs="Arial"/>
          <w:b/>
          <w:sz w:val="24"/>
          <w:lang w:val="en-US"/>
        </w:rPr>
        <w:t>Latency Reduction</w:t>
      </w:r>
    </w:p>
    <w:p w14:paraId="49318879" w14:textId="7F52D045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 w:rsidRPr="336F8DE0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Pr="336F8DE0">
        <w:rPr>
          <w:rFonts w:ascii="Arial" w:hAnsi="Arial" w:cs="Arial"/>
          <w:b/>
          <w:bCs/>
          <w:sz w:val="24"/>
          <w:szCs w:val="24"/>
          <w:lang w:val="en-US"/>
        </w:rPr>
        <w:t>8.5</w:t>
      </w:r>
      <w:r w:rsidRPr="000D00E3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0D00E3" w:rsidRPr="000D00E3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0C4D65AC" w14:textId="77777777" w:rsidR="006629B9" w:rsidRPr="00CD1841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C414581" w14:textId="77777777" w:rsidR="00CB028F" w:rsidRPr="00CD1841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F140D5A" w14:textId="77777777" w:rsidR="00CB028F" w:rsidRDefault="00CB028F" w:rsidP="00CB028F">
      <w:pPr>
        <w:pStyle w:val="Heading1"/>
      </w:pPr>
      <w:r>
        <w:t>Introduction</w:t>
      </w:r>
    </w:p>
    <w:p w14:paraId="7F511078" w14:textId="64E370D3" w:rsidR="00CB028F" w:rsidRPr="00BC6095" w:rsidRDefault="00CB028F" w:rsidP="00CB028F">
      <w:pPr>
        <w:pStyle w:val="3GPPText"/>
      </w:pPr>
      <w:r w:rsidRPr="00BC6095">
        <w:t>The work item scope on NR positioning enhancements includes the following scope for latency reduction</w:t>
      </w:r>
      <w:r w:rsidR="00DF07D7">
        <w:t xml:space="preserve">, </w:t>
      </w:r>
      <w:r w:rsidR="00F847F4">
        <w:fldChar w:fldCharType="begin"/>
      </w:r>
      <w:r w:rsidR="00F847F4">
        <w:instrText xml:space="preserve"> REF _Ref86940350 \h </w:instrText>
      </w:r>
      <w:r w:rsidR="00F847F4">
        <w:fldChar w:fldCharType="separate"/>
      </w:r>
      <w:r w:rsidR="00F847F4" w:rsidRPr="00F821C3">
        <w:rPr>
          <w:rFonts w:eastAsia="Times New Roman"/>
          <w:szCs w:val="22"/>
        </w:rPr>
        <w:t>[</w:t>
      </w:r>
      <w:r w:rsidR="00F847F4">
        <w:rPr>
          <w:rFonts w:eastAsia="Times New Roman"/>
          <w:noProof/>
          <w:szCs w:val="22"/>
        </w:rPr>
        <w:t>1</w:t>
      </w:r>
      <w:r w:rsidR="00F847F4" w:rsidRPr="00F821C3">
        <w:rPr>
          <w:rFonts w:eastAsia="Times New Roman"/>
          <w:szCs w:val="22"/>
        </w:rPr>
        <w:t>]</w:t>
      </w:r>
      <w:r w:rsidR="00F847F4">
        <w:fldChar w:fldCharType="end"/>
      </w:r>
      <w:r w:rsidR="00F847F4">
        <w:t>:</w:t>
      </w:r>
      <w:r w:rsidRPr="00BC609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028F" w:rsidRPr="00A639AD" w14:paraId="209BCB7C" w14:textId="77777777" w:rsidTr="00A639AD">
        <w:trPr>
          <w:trHeight w:val="1979"/>
        </w:trPr>
        <w:tc>
          <w:tcPr>
            <w:tcW w:w="9962" w:type="dxa"/>
          </w:tcPr>
          <w:p w14:paraId="63F1BAC9" w14:textId="77777777" w:rsidR="00CB028F" w:rsidRPr="00A639AD" w:rsidRDefault="00CB028F" w:rsidP="00586A4F">
            <w:pPr>
              <w:pStyle w:val="3GPPAgreements"/>
              <w:rPr>
                <w:szCs w:val="22"/>
              </w:rPr>
            </w:pPr>
            <w:r w:rsidRPr="00A639AD">
              <w:rPr>
                <w:szCs w:val="22"/>
              </w:rPr>
              <w:t>Specify the enhancements of signalling, and procedures for improving positioning latency of the Rel-16 NR positioning methods, for DL and DL+UL positioning methods, including:</w:t>
            </w:r>
          </w:p>
          <w:p w14:paraId="4B97A023" w14:textId="77777777" w:rsidR="00CB028F" w:rsidRPr="00A639A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Cs w:val="22"/>
              </w:rPr>
            </w:pPr>
            <w:bookmarkStart w:id="1" w:name="_Hlk67643864"/>
            <w:r w:rsidRPr="00A639AD">
              <w:rPr>
                <w:szCs w:val="22"/>
              </w:rPr>
              <w:t>Latency reduction related to the request and response of location measurements or location estimate and positioning assistance data; [RAN2, RAN3, RAN1]</w:t>
            </w:r>
          </w:p>
          <w:bookmarkEnd w:id="1"/>
          <w:p w14:paraId="12E746DE" w14:textId="77777777" w:rsidR="00CB028F" w:rsidRPr="00A639A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Cs w:val="22"/>
              </w:rPr>
            </w:pPr>
            <w:r w:rsidRPr="00A639AD">
              <w:rPr>
                <w:szCs w:val="22"/>
              </w:rPr>
              <w:t>Latency reduction related to the time needed to perform UE measurements; [RAN1, RAN4]</w:t>
            </w:r>
          </w:p>
          <w:p w14:paraId="4D96788E" w14:textId="77777777" w:rsidR="00CB028F" w:rsidRPr="00A639A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Cs w:val="22"/>
              </w:rPr>
            </w:pPr>
            <w:r w:rsidRPr="00A639AD">
              <w:rPr>
                <w:szCs w:val="22"/>
              </w:rPr>
              <w:t>Latency reduction related to the measurement gap; [RAN1, RAN4, RAN2]</w:t>
            </w:r>
          </w:p>
        </w:tc>
      </w:tr>
    </w:tbl>
    <w:p w14:paraId="7791C78F" w14:textId="77777777" w:rsidR="00BC6095" w:rsidRDefault="00BC6095" w:rsidP="00CB028F">
      <w:pPr>
        <w:pStyle w:val="3GPPText"/>
      </w:pPr>
    </w:p>
    <w:p w14:paraId="0A96FDF5" w14:textId="2C7281B5" w:rsidR="00BC6095" w:rsidRDefault="00246B00" w:rsidP="00CB028F">
      <w:pPr>
        <w:pStyle w:val="3GPPText"/>
      </w:pPr>
      <w:r>
        <w:t xml:space="preserve">In this contribution we provide our view on the remaining open items, including the </w:t>
      </w:r>
      <w:r w:rsidR="00175247">
        <w:t xml:space="preserve">DL PRS processing with </w:t>
      </w:r>
      <w:r>
        <w:t>MG</w:t>
      </w:r>
      <w:r w:rsidR="00175247">
        <w:t xml:space="preserve">s, </w:t>
      </w:r>
      <w:r w:rsidR="00712F48">
        <w:t xml:space="preserve">activation and pre-configuration of MG patterns, UE DL PRS processing capabilities, and the priority for SRS. </w:t>
      </w:r>
    </w:p>
    <w:p w14:paraId="7BEC957F" w14:textId="77777777" w:rsidR="00AE47A3" w:rsidRDefault="00AE47A3" w:rsidP="00CB028F">
      <w:pPr>
        <w:pStyle w:val="3GPPText"/>
      </w:pPr>
    </w:p>
    <w:p w14:paraId="71DA991D" w14:textId="77777777" w:rsidR="00CB028F" w:rsidRDefault="00CB028F" w:rsidP="00CB028F">
      <w:pPr>
        <w:pStyle w:val="Heading1"/>
      </w:pPr>
      <w:r>
        <w:t>NR Positioning Latency Reduction</w:t>
      </w:r>
    </w:p>
    <w:p w14:paraId="2B179A02" w14:textId="385714BB" w:rsidR="002304D3" w:rsidRDefault="00A77D8F" w:rsidP="00595EEB">
      <w:pPr>
        <w:pStyle w:val="Heading2"/>
      </w:pPr>
      <w:r>
        <w:t xml:space="preserve">DL PRS Processing with </w:t>
      </w:r>
      <w:r w:rsidR="00595EEB">
        <w:t>Measurement Gap</w:t>
      </w:r>
    </w:p>
    <w:p w14:paraId="4EEA252D" w14:textId="25FED3E5" w:rsidR="00D505C9" w:rsidRPr="0042222A" w:rsidRDefault="00D505C9" w:rsidP="00D505C9">
      <w:pPr>
        <w:pStyle w:val="3GPPText"/>
        <w:rPr>
          <w:lang w:val="en-GB"/>
        </w:rPr>
      </w:pPr>
      <w:r>
        <w:rPr>
          <w:lang w:val="en-GB"/>
        </w:rPr>
        <w:t xml:space="preserve">The measurement gap activation mechanism was discussed at the previous meeting and the following agreements have been captured in the chairman’s notes,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_Ref40019648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C70FB" w:rsidRPr="00F821C3">
        <w:rPr>
          <w:rFonts w:eastAsia="Times New Roman"/>
          <w:szCs w:val="22"/>
        </w:rPr>
        <w:t>[</w:t>
      </w:r>
      <w:r w:rsidR="001C70FB">
        <w:rPr>
          <w:rFonts w:eastAsia="Times New Roman"/>
          <w:noProof/>
          <w:szCs w:val="22"/>
        </w:rPr>
        <w:t>2</w:t>
      </w:r>
      <w:r w:rsidR="001C70FB" w:rsidRPr="00F821C3">
        <w:rPr>
          <w:rFonts w:eastAsia="Times New Roman"/>
          <w:szCs w:val="22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02DF631E" w14:textId="77777777" w:rsidR="00D505C9" w:rsidRDefault="00D505C9" w:rsidP="0084583D">
      <w:pPr>
        <w:pStyle w:val="3GPPTex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60BD" w:rsidRPr="00DB60BD" w14:paraId="2D40F546" w14:textId="77777777" w:rsidTr="006B7D1D">
        <w:trPr>
          <w:trHeight w:val="4580"/>
        </w:trPr>
        <w:tc>
          <w:tcPr>
            <w:tcW w:w="9350" w:type="dxa"/>
          </w:tcPr>
          <w:p w14:paraId="68FED146" w14:textId="77777777" w:rsidR="00DB60BD" w:rsidRPr="00DB60BD" w:rsidRDefault="00DB60BD" w:rsidP="006B7D1D">
            <w:pPr>
              <w:snapToGrid w:val="0"/>
              <w:spacing w:line="252" w:lineRule="auto"/>
              <w:ind w:left="284" w:hanging="284"/>
              <w:rPr>
                <w:sz w:val="22"/>
                <w:szCs w:val="22"/>
                <w:u w:val="single"/>
              </w:rPr>
            </w:pPr>
            <w:r w:rsidRPr="00DB60BD">
              <w:rPr>
                <w:sz w:val="22"/>
                <w:szCs w:val="22"/>
                <w:u w:val="single"/>
              </w:rPr>
              <w:lastRenderedPageBreak/>
              <w:t>Agreement:</w:t>
            </w:r>
          </w:p>
          <w:p w14:paraId="12AF49E4" w14:textId="77777777" w:rsidR="00DB60BD" w:rsidRPr="00DB60BD" w:rsidRDefault="00DB60BD" w:rsidP="006B7D1D">
            <w:pPr>
              <w:rPr>
                <w:sz w:val="22"/>
                <w:szCs w:val="22"/>
                <w:lang w:eastAsia="x-none"/>
              </w:rPr>
            </w:pPr>
            <w:r w:rsidRPr="00DB60BD">
              <w:rPr>
                <w:sz w:val="22"/>
                <w:szCs w:val="22"/>
                <w:lang w:eastAsia="x-none"/>
              </w:rPr>
              <w:t xml:space="preserve">Support the following option (from the agreement made in RAN1#106-e) for a new MG activation procedure to be performed by the gNB </w:t>
            </w:r>
            <w:r w:rsidRPr="00DB60BD">
              <w:rPr>
                <w:sz w:val="22"/>
                <w:szCs w:val="22"/>
                <w:lang w:val="en-US" w:eastAsia="x-none"/>
              </w:rPr>
              <w:t>for the purpose of positioning</w:t>
            </w:r>
            <w:r w:rsidRPr="00DB60BD">
              <w:rPr>
                <w:sz w:val="22"/>
                <w:szCs w:val="22"/>
                <w:lang w:eastAsia="x-none"/>
              </w:rPr>
              <w:t>.</w:t>
            </w:r>
          </w:p>
          <w:p w14:paraId="69B27309" w14:textId="77777777" w:rsidR="00DB60BD" w:rsidRPr="00DB60BD" w:rsidRDefault="00DB60BD" w:rsidP="006B7D1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DB60BD">
              <w:rPr>
                <w:sz w:val="22"/>
                <w:szCs w:val="22"/>
                <w:lang w:eastAsia="x-none"/>
              </w:rPr>
              <w:t>Option 2: DL MAC CE</w:t>
            </w:r>
          </w:p>
          <w:p w14:paraId="7DF41DD9" w14:textId="77777777" w:rsidR="00DB60BD" w:rsidRPr="00DB60BD" w:rsidRDefault="00DB60BD" w:rsidP="006B7D1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DB60BD">
              <w:rPr>
                <w:sz w:val="22"/>
                <w:szCs w:val="22"/>
                <w:lang w:eastAsia="x-none"/>
              </w:rPr>
              <w:t>FFS: Deactivation process</w:t>
            </w:r>
          </w:p>
          <w:p w14:paraId="00D49AEC" w14:textId="77777777" w:rsidR="00DB60BD" w:rsidRPr="00DB60BD" w:rsidRDefault="00DB60BD" w:rsidP="006B7D1D">
            <w:pPr>
              <w:rPr>
                <w:sz w:val="22"/>
                <w:szCs w:val="22"/>
                <w:u w:val="single"/>
                <w:lang w:eastAsia="x-none"/>
              </w:rPr>
            </w:pPr>
          </w:p>
          <w:p w14:paraId="7A21E6C7" w14:textId="77777777" w:rsidR="00DB60BD" w:rsidRPr="00DB60BD" w:rsidRDefault="00DB60BD" w:rsidP="006B7D1D">
            <w:pPr>
              <w:rPr>
                <w:sz w:val="22"/>
                <w:szCs w:val="22"/>
                <w:u w:val="single"/>
                <w:lang w:eastAsia="x-none"/>
              </w:rPr>
            </w:pPr>
            <w:r w:rsidRPr="00DB60BD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019F4EBE" w14:textId="77777777" w:rsidR="00DB60BD" w:rsidRPr="00DB60BD" w:rsidRDefault="00DB60BD" w:rsidP="006B7D1D">
            <w:pPr>
              <w:rPr>
                <w:sz w:val="22"/>
                <w:szCs w:val="22"/>
                <w:lang w:eastAsia="x-none"/>
              </w:rPr>
            </w:pPr>
            <w:r w:rsidRPr="00DB60BD">
              <w:rPr>
                <w:sz w:val="22"/>
                <w:szCs w:val="22"/>
                <w:lang w:val="en-US" w:eastAsia="x-none"/>
              </w:rPr>
              <w:t xml:space="preserve">With regards to MG activation by </w:t>
            </w:r>
            <w:r w:rsidRPr="00DB60BD">
              <w:rPr>
                <w:sz w:val="22"/>
                <w:szCs w:val="22"/>
                <w:lang w:eastAsia="x-none"/>
              </w:rPr>
              <w:t>DL MAC CE, further study</w:t>
            </w:r>
          </w:p>
          <w:p w14:paraId="579C789C" w14:textId="77777777" w:rsidR="00DB60BD" w:rsidRPr="00DB60BD" w:rsidRDefault="00DB60BD" w:rsidP="006B7D1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DB60BD">
              <w:rPr>
                <w:sz w:val="22"/>
                <w:szCs w:val="22"/>
                <w:lang w:eastAsia="x-none"/>
              </w:rPr>
              <w:t>DL MAC CE payload</w:t>
            </w:r>
          </w:p>
          <w:p w14:paraId="50A70B9C" w14:textId="77777777" w:rsidR="00DB60BD" w:rsidRPr="00DB60BD" w:rsidRDefault="00DB60BD" w:rsidP="006B7D1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</w:rPr>
            </w:pPr>
            <w:r w:rsidRPr="00DB60BD">
              <w:rPr>
                <w:sz w:val="22"/>
                <w:szCs w:val="22"/>
                <w:lang w:eastAsia="x-none"/>
              </w:rPr>
              <w:t>The necessity of pre-configuration of MGs in higher layers</w:t>
            </w:r>
          </w:p>
          <w:p w14:paraId="329C6EBB" w14:textId="77777777" w:rsidR="00DB60BD" w:rsidRPr="00DB60BD" w:rsidRDefault="00DB60BD" w:rsidP="00DB60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</w:p>
          <w:p w14:paraId="3650BD32" w14:textId="77777777" w:rsidR="00DB60BD" w:rsidRPr="00DB60BD" w:rsidRDefault="00DB60BD" w:rsidP="00DB60BD">
            <w:pPr>
              <w:snapToGrid w:val="0"/>
              <w:spacing w:line="252" w:lineRule="auto"/>
              <w:ind w:left="284" w:hanging="284"/>
              <w:rPr>
                <w:sz w:val="22"/>
                <w:szCs w:val="22"/>
                <w:u w:val="single"/>
              </w:rPr>
            </w:pPr>
            <w:r w:rsidRPr="00DB60BD">
              <w:rPr>
                <w:sz w:val="22"/>
                <w:szCs w:val="22"/>
                <w:u w:val="single"/>
              </w:rPr>
              <w:t>Agreement:</w:t>
            </w:r>
          </w:p>
          <w:p w14:paraId="28CBCB3F" w14:textId="7AEED867" w:rsidR="00DB60BD" w:rsidRPr="00DB60BD" w:rsidRDefault="00DB60BD" w:rsidP="00DB60BD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</w:rPr>
            </w:pPr>
            <w:r w:rsidRPr="00DB60BD">
              <w:rPr>
                <w:rFonts w:ascii="Times New Roman" w:hAnsi="Times New Roman"/>
                <w:lang w:eastAsia="x-none"/>
              </w:rPr>
              <w:t>Support using UL MAC CE for MG activation request by UE (Option 2) for the purpose of positioning</w:t>
            </w:r>
          </w:p>
        </w:tc>
      </w:tr>
    </w:tbl>
    <w:p w14:paraId="4CFE0742" w14:textId="3D33AF78" w:rsidR="003514B2" w:rsidRDefault="003514B2" w:rsidP="0084583D">
      <w:pPr>
        <w:pStyle w:val="3GPPText"/>
        <w:rPr>
          <w:lang w:val="en-GB"/>
        </w:rPr>
      </w:pPr>
      <w:r>
        <w:rPr>
          <w:lang w:val="en-GB"/>
        </w:rPr>
        <w:t xml:space="preserve">To perform NR positioning, </w:t>
      </w:r>
      <w:r w:rsidR="00B80E7B">
        <w:rPr>
          <w:lang w:val="en-GB"/>
        </w:rPr>
        <w:t xml:space="preserve">the LMF sends </w:t>
      </w:r>
      <w:r w:rsidR="002036A1">
        <w:rPr>
          <w:lang w:val="en-GB"/>
        </w:rPr>
        <w:t xml:space="preserve">a </w:t>
      </w:r>
      <w:r w:rsidR="00B74715">
        <w:rPr>
          <w:lang w:val="en-GB"/>
        </w:rPr>
        <w:t xml:space="preserve">location information request </w:t>
      </w:r>
      <w:r w:rsidR="002036A1">
        <w:rPr>
          <w:lang w:val="en-GB"/>
        </w:rPr>
        <w:t>(</w:t>
      </w:r>
      <w:r w:rsidR="002036A1" w:rsidRPr="002036A1">
        <w:rPr>
          <w:i/>
          <w:iCs/>
          <w:lang w:val="en-GB"/>
        </w:rPr>
        <w:t>RequestLocationInformation</w:t>
      </w:r>
      <w:r w:rsidR="002036A1">
        <w:rPr>
          <w:lang w:val="en-GB"/>
        </w:rPr>
        <w:t xml:space="preserve"> IE) </w:t>
      </w:r>
      <w:r w:rsidR="00B74715">
        <w:rPr>
          <w:lang w:val="en-GB"/>
        </w:rPr>
        <w:t xml:space="preserve">to the </w:t>
      </w:r>
      <w:r w:rsidR="00BF5F69">
        <w:rPr>
          <w:lang w:val="en-GB"/>
        </w:rPr>
        <w:t xml:space="preserve">UE over LPP </w:t>
      </w:r>
      <w:r w:rsidR="00CE62E8">
        <w:rPr>
          <w:lang w:val="en-GB"/>
        </w:rPr>
        <w:t>signaling</w:t>
      </w:r>
      <w:r w:rsidR="009A6A63">
        <w:rPr>
          <w:lang w:val="en-GB"/>
        </w:rPr>
        <w:t xml:space="preserve">, which is currently transparent to the gNB. </w:t>
      </w:r>
    </w:p>
    <w:p w14:paraId="0CA4EE60" w14:textId="32EAAA6B" w:rsidR="003514B2" w:rsidRDefault="008F0BFD" w:rsidP="0084583D">
      <w:pPr>
        <w:pStyle w:val="3GPPText"/>
        <w:rPr>
          <w:lang w:val="en-GB"/>
        </w:rPr>
      </w:pPr>
      <w:r>
        <w:rPr>
          <w:lang w:val="en-GB"/>
        </w:rPr>
        <w:t xml:space="preserve">The </w:t>
      </w:r>
      <w:r w:rsidR="00B7259A">
        <w:rPr>
          <w:lang w:val="en-GB"/>
        </w:rPr>
        <w:t>M</w:t>
      </w:r>
      <w:r>
        <w:rPr>
          <w:lang w:val="en-GB"/>
        </w:rPr>
        <w:t xml:space="preserve">easurement </w:t>
      </w:r>
      <w:r w:rsidR="00B7259A">
        <w:rPr>
          <w:lang w:val="en-GB"/>
        </w:rPr>
        <w:t>G</w:t>
      </w:r>
      <w:r>
        <w:rPr>
          <w:lang w:val="en-GB"/>
        </w:rPr>
        <w:t xml:space="preserve">ap </w:t>
      </w:r>
      <w:r w:rsidR="00B7259A">
        <w:rPr>
          <w:lang w:val="en-GB"/>
        </w:rPr>
        <w:t xml:space="preserve">(MG) </w:t>
      </w:r>
      <w:r>
        <w:rPr>
          <w:lang w:val="en-GB"/>
        </w:rPr>
        <w:t xml:space="preserve">request </w:t>
      </w:r>
      <w:r w:rsidR="002B31F7">
        <w:rPr>
          <w:lang w:val="en-GB"/>
        </w:rPr>
        <w:t xml:space="preserve">from the UE </w:t>
      </w:r>
      <w:r>
        <w:rPr>
          <w:lang w:val="en-GB"/>
        </w:rPr>
        <w:t xml:space="preserve">and the </w:t>
      </w:r>
      <w:r w:rsidR="00B7259A">
        <w:rPr>
          <w:lang w:val="en-GB"/>
        </w:rPr>
        <w:t xml:space="preserve">MG </w:t>
      </w:r>
      <w:r>
        <w:rPr>
          <w:lang w:val="en-GB"/>
        </w:rPr>
        <w:t xml:space="preserve">configuration </w:t>
      </w:r>
      <w:r w:rsidR="002B31F7">
        <w:rPr>
          <w:lang w:val="en-GB"/>
        </w:rPr>
        <w:t xml:space="preserve">from the gNB </w:t>
      </w:r>
      <w:r>
        <w:rPr>
          <w:lang w:val="en-GB"/>
        </w:rPr>
        <w:t xml:space="preserve">is transferred </w:t>
      </w:r>
      <w:r w:rsidR="00386F5F">
        <w:rPr>
          <w:lang w:val="en-GB"/>
        </w:rPr>
        <w:t xml:space="preserve">over </w:t>
      </w:r>
      <w:r w:rsidR="00D05E4D">
        <w:rPr>
          <w:lang w:val="en-GB"/>
        </w:rPr>
        <w:t xml:space="preserve">the </w:t>
      </w:r>
      <w:r w:rsidR="00386F5F">
        <w:rPr>
          <w:lang w:val="en-GB"/>
        </w:rPr>
        <w:t>R</w:t>
      </w:r>
      <w:r w:rsidR="00041F30">
        <w:rPr>
          <w:lang w:val="en-GB"/>
        </w:rPr>
        <w:t>R</w:t>
      </w:r>
      <w:r w:rsidR="00386F5F">
        <w:rPr>
          <w:lang w:val="en-GB"/>
        </w:rPr>
        <w:t>C</w:t>
      </w:r>
      <w:r w:rsidR="00DC6BC3">
        <w:rPr>
          <w:lang w:val="en-GB"/>
        </w:rPr>
        <w:t xml:space="preserve"> signaling</w:t>
      </w:r>
      <w:r w:rsidR="003A2279">
        <w:rPr>
          <w:lang w:val="en-GB"/>
        </w:rPr>
        <w:t xml:space="preserve">. </w:t>
      </w:r>
      <w:r w:rsidR="00802338">
        <w:rPr>
          <w:lang w:val="en-GB"/>
        </w:rPr>
        <w:t xml:space="preserve">The existing </w:t>
      </w:r>
      <w:r w:rsidR="00B7259A">
        <w:rPr>
          <w:lang w:val="en-GB"/>
        </w:rPr>
        <w:t xml:space="preserve">MG </w:t>
      </w:r>
      <w:r w:rsidR="00ED1712">
        <w:rPr>
          <w:lang w:val="en-GB"/>
        </w:rPr>
        <w:t xml:space="preserve">signaling introduces </w:t>
      </w:r>
      <w:r w:rsidR="00267465">
        <w:rPr>
          <w:lang w:val="en-GB"/>
        </w:rPr>
        <w:t xml:space="preserve">significant radio-layer latency </w:t>
      </w:r>
      <w:r w:rsidR="00F745FD">
        <w:rPr>
          <w:lang w:val="en-GB"/>
        </w:rPr>
        <w:t xml:space="preserve">for NR positioning. </w:t>
      </w:r>
      <w:r w:rsidR="0067626B">
        <w:rPr>
          <w:lang w:val="en-GB"/>
        </w:rPr>
        <w:t xml:space="preserve">Therefore, </w:t>
      </w:r>
      <w:r w:rsidR="006C54F0">
        <w:rPr>
          <w:lang w:val="en-GB"/>
        </w:rPr>
        <w:t xml:space="preserve">a </w:t>
      </w:r>
      <w:r w:rsidR="00230C7E">
        <w:rPr>
          <w:lang w:val="en-GB"/>
        </w:rPr>
        <w:t xml:space="preserve">new </w:t>
      </w:r>
      <w:r w:rsidR="006C54F0">
        <w:rPr>
          <w:lang w:val="en-GB"/>
        </w:rPr>
        <w:t xml:space="preserve">mechanism </w:t>
      </w:r>
      <w:r w:rsidR="00166A52">
        <w:rPr>
          <w:lang w:val="en-GB"/>
        </w:rPr>
        <w:t xml:space="preserve">for the </w:t>
      </w:r>
      <w:r w:rsidR="00B7259A">
        <w:rPr>
          <w:lang w:val="en-GB"/>
        </w:rPr>
        <w:t xml:space="preserve">MG </w:t>
      </w:r>
      <w:r w:rsidR="00166A52">
        <w:rPr>
          <w:lang w:val="en-GB"/>
        </w:rPr>
        <w:t xml:space="preserve">request and configuration </w:t>
      </w:r>
      <w:r w:rsidR="006C54F0">
        <w:rPr>
          <w:lang w:val="en-GB"/>
        </w:rPr>
        <w:t xml:space="preserve">is required </w:t>
      </w:r>
      <w:r w:rsidR="005E4E19">
        <w:rPr>
          <w:lang w:val="en-GB"/>
        </w:rPr>
        <w:t xml:space="preserve">to facilitate </w:t>
      </w:r>
      <w:r w:rsidR="007B5C73">
        <w:rPr>
          <w:lang w:val="en-GB"/>
        </w:rPr>
        <w:t xml:space="preserve">latency reduction associated with the </w:t>
      </w:r>
      <w:r w:rsidR="00A1689B">
        <w:rPr>
          <w:lang w:val="en-GB"/>
        </w:rPr>
        <w:t>DL PRS processing with MGs</w:t>
      </w:r>
      <w:r w:rsidR="002226A6">
        <w:rPr>
          <w:lang w:val="en-GB"/>
        </w:rPr>
        <w:t xml:space="preserve">. </w:t>
      </w:r>
    </w:p>
    <w:p w14:paraId="3AC0BD82" w14:textId="214943D8" w:rsidR="003514B2" w:rsidRDefault="00B7259A" w:rsidP="0084583D">
      <w:pPr>
        <w:pStyle w:val="3GPPText"/>
        <w:rPr>
          <w:lang w:val="en-GB"/>
        </w:rPr>
      </w:pPr>
      <w:r>
        <w:rPr>
          <w:lang w:val="en-GB"/>
        </w:rPr>
        <w:t xml:space="preserve">Two options for the </w:t>
      </w:r>
      <w:r w:rsidR="00E433F9">
        <w:rPr>
          <w:lang w:val="en-GB"/>
        </w:rPr>
        <w:t xml:space="preserve">MG activation request have been considered, including the </w:t>
      </w:r>
      <w:r w:rsidR="00202FFD">
        <w:rPr>
          <w:lang w:val="en-GB"/>
        </w:rPr>
        <w:t>LMF</w:t>
      </w:r>
      <w:r w:rsidR="00E433F9">
        <w:rPr>
          <w:lang w:val="en-GB"/>
        </w:rPr>
        <w:t xml:space="preserve">-initiated and </w:t>
      </w:r>
      <w:r w:rsidR="00202FFD">
        <w:rPr>
          <w:lang w:val="en-GB"/>
        </w:rPr>
        <w:t>UE</w:t>
      </w:r>
      <w:r w:rsidR="00E433F9">
        <w:rPr>
          <w:lang w:val="en-GB"/>
        </w:rPr>
        <w:t>-initiated</w:t>
      </w:r>
      <w:r w:rsidR="00F43C1D">
        <w:rPr>
          <w:lang w:val="en-GB"/>
        </w:rPr>
        <w:t xml:space="preserve"> </w:t>
      </w:r>
      <w:r w:rsidR="00F970F4">
        <w:rPr>
          <w:lang w:val="en-GB"/>
        </w:rPr>
        <w:t xml:space="preserve">requests. </w:t>
      </w:r>
    </w:p>
    <w:p w14:paraId="4560EE1A" w14:textId="554FD5F9" w:rsidR="00FA61B4" w:rsidRPr="00202FFD" w:rsidRDefault="00C8386A" w:rsidP="0084583D">
      <w:pPr>
        <w:pStyle w:val="3GPPText"/>
      </w:pPr>
      <w:r>
        <w:t>In the first option</w:t>
      </w:r>
      <w:r w:rsidR="00D775DA">
        <w:t xml:space="preserve">, </w:t>
      </w:r>
      <w:r w:rsidR="00CD4898">
        <w:t xml:space="preserve">the LMF initiates the MG activation request (via NRPPa message) and it can go in parallel </w:t>
      </w:r>
      <w:r w:rsidR="00F43F92">
        <w:t xml:space="preserve">with the LPP </w:t>
      </w:r>
      <w:r w:rsidR="00BA16AF">
        <w:t xml:space="preserve">location information request to the UE (via LPP message). </w:t>
      </w:r>
    </w:p>
    <w:p w14:paraId="05301C07" w14:textId="51BDC0A8" w:rsidR="00FA61B4" w:rsidRDefault="00DC0143" w:rsidP="0084583D">
      <w:pPr>
        <w:pStyle w:val="3GPPText"/>
        <w:rPr>
          <w:lang w:val="en-GB"/>
        </w:rPr>
      </w:pPr>
      <w:r>
        <w:rPr>
          <w:lang w:val="en-GB"/>
        </w:rPr>
        <w:t xml:space="preserve">In the second option, the UE initiates the MG activation request </w:t>
      </w:r>
      <w:r w:rsidR="000060B5">
        <w:rPr>
          <w:lang w:val="en-GB"/>
        </w:rPr>
        <w:t>(via UL MAC CE message)</w:t>
      </w:r>
      <w:r w:rsidR="00E67C86">
        <w:rPr>
          <w:lang w:val="en-GB"/>
        </w:rPr>
        <w:t xml:space="preserve">, but it should go after the UE received the </w:t>
      </w:r>
      <w:r w:rsidR="00213900">
        <w:rPr>
          <w:lang w:val="en-GB"/>
        </w:rPr>
        <w:t xml:space="preserve">location information request from </w:t>
      </w:r>
      <w:r w:rsidR="00FF76F9">
        <w:rPr>
          <w:lang w:val="en-GB"/>
        </w:rPr>
        <w:t xml:space="preserve">the </w:t>
      </w:r>
      <w:r w:rsidR="00213900">
        <w:rPr>
          <w:lang w:val="en-GB"/>
        </w:rPr>
        <w:t>LMF (via LPP message).</w:t>
      </w:r>
    </w:p>
    <w:p w14:paraId="72C52718" w14:textId="1E60D9F9" w:rsidR="00FA61B4" w:rsidRDefault="00FA61B4" w:rsidP="0084583D">
      <w:pPr>
        <w:pStyle w:val="3GPPText"/>
        <w:rPr>
          <w:lang w:val="en-GB"/>
        </w:rPr>
      </w:pPr>
    </w:p>
    <w:p w14:paraId="0496F423" w14:textId="40A344A6" w:rsidR="004158D5" w:rsidRPr="004158D5" w:rsidRDefault="004158D5" w:rsidP="0084583D">
      <w:pPr>
        <w:pStyle w:val="3GPPText"/>
        <w:rPr>
          <w:b/>
          <w:bCs/>
          <w:i/>
          <w:iCs/>
          <w:lang w:val="en-GB"/>
        </w:rPr>
      </w:pPr>
      <w:r w:rsidRPr="004158D5">
        <w:rPr>
          <w:b/>
          <w:bCs/>
          <w:i/>
          <w:iCs/>
          <w:lang w:val="en-GB"/>
        </w:rPr>
        <w:t>LMF-initiated MG Activation</w:t>
      </w:r>
    </w:p>
    <w:p w14:paraId="4BD0049C" w14:textId="394B6744" w:rsidR="00213900" w:rsidRDefault="007F4093" w:rsidP="0084583D">
      <w:pPr>
        <w:pStyle w:val="3GPPText"/>
        <w:rPr>
          <w:lang w:val="en-GB"/>
        </w:rPr>
      </w:pPr>
      <w:r>
        <w:rPr>
          <w:lang w:val="en-GB"/>
        </w:rPr>
        <w:t>In case of the LMF-initiated request, three basic options for the MG activation were considered</w:t>
      </w:r>
      <w:r w:rsidR="00BC0FE7">
        <w:rPr>
          <w:lang w:val="en-GB"/>
        </w:rPr>
        <w:t xml:space="preserve">, including the </w:t>
      </w:r>
      <w:r w:rsidR="0005436D">
        <w:rPr>
          <w:lang w:val="en-GB"/>
        </w:rPr>
        <w:t xml:space="preserve">DCI, DL MAC CE, and </w:t>
      </w:r>
      <w:r w:rsidR="004076BA">
        <w:rPr>
          <w:lang w:val="en-GB"/>
        </w:rPr>
        <w:t>UE autonomous selection of the MG.</w:t>
      </w:r>
      <w:r w:rsidR="00F633A5">
        <w:rPr>
          <w:lang w:val="en-GB"/>
        </w:rPr>
        <w:t xml:space="preserve"> Beyond that, </w:t>
      </w:r>
      <w:r w:rsidR="003815F2">
        <w:rPr>
          <w:lang w:val="en-GB"/>
        </w:rPr>
        <w:t xml:space="preserve">the activation of the pre-configured MG patterns instead of the </w:t>
      </w:r>
      <w:r w:rsidR="00946F74">
        <w:rPr>
          <w:lang w:val="en-GB"/>
        </w:rPr>
        <w:t xml:space="preserve">configuration signaling was considered. </w:t>
      </w:r>
    </w:p>
    <w:p w14:paraId="449279EB" w14:textId="77777777" w:rsidR="004076BA" w:rsidRDefault="004076BA" w:rsidP="0084583D">
      <w:pPr>
        <w:pStyle w:val="3GPPText"/>
        <w:rPr>
          <w:lang w:val="en-GB"/>
        </w:rPr>
      </w:pPr>
    </w:p>
    <w:p w14:paraId="2619B7A0" w14:textId="2F832B6C" w:rsidR="00FA61B4" w:rsidRDefault="005673F5" w:rsidP="0084583D">
      <w:pPr>
        <w:pStyle w:val="3GPPText"/>
        <w:rPr>
          <w:lang w:val="en-GB"/>
        </w:rPr>
      </w:pPr>
      <w:r>
        <w:rPr>
          <w:lang w:val="en-GB"/>
        </w:rPr>
        <w:t xml:space="preserve">In case of the MG pre-configuration, </w:t>
      </w:r>
      <w:r w:rsidR="00B65149">
        <w:rPr>
          <w:lang w:val="en-GB"/>
        </w:rPr>
        <w:t xml:space="preserve">it is assumed that the </w:t>
      </w:r>
      <w:r w:rsidR="007F6F56">
        <w:rPr>
          <w:lang w:val="en-GB"/>
        </w:rPr>
        <w:t xml:space="preserve">subset of the MG configurations </w:t>
      </w:r>
      <w:r w:rsidR="00B1089F">
        <w:rPr>
          <w:lang w:val="en-GB"/>
        </w:rPr>
        <w:t xml:space="preserve">will be preconfigured </w:t>
      </w:r>
      <w:r w:rsidR="0051126A">
        <w:rPr>
          <w:lang w:val="en-GB"/>
        </w:rPr>
        <w:t>to</w:t>
      </w:r>
      <w:r w:rsidR="00B1089F">
        <w:rPr>
          <w:lang w:val="en-GB"/>
        </w:rPr>
        <w:t xml:space="preserve"> the UE </w:t>
      </w:r>
      <w:r w:rsidR="006D00C5">
        <w:rPr>
          <w:lang w:val="en-GB"/>
        </w:rPr>
        <w:t xml:space="preserve">prior to the positioning procedure and </w:t>
      </w:r>
      <w:r w:rsidR="00962AFF">
        <w:rPr>
          <w:lang w:val="en-GB"/>
        </w:rPr>
        <w:t xml:space="preserve">the latency associated with that procedure will be out of </w:t>
      </w:r>
      <w:r w:rsidR="003242AF">
        <w:rPr>
          <w:lang w:val="en-GB"/>
        </w:rPr>
        <w:t xml:space="preserve">NR </w:t>
      </w:r>
      <w:r w:rsidR="00CC246E">
        <w:rPr>
          <w:lang w:val="en-GB"/>
        </w:rPr>
        <w:t xml:space="preserve">positioning latency budget. </w:t>
      </w:r>
      <w:r w:rsidR="00B130AF">
        <w:rPr>
          <w:lang w:val="en-GB"/>
        </w:rPr>
        <w:t xml:space="preserve">The set of the </w:t>
      </w:r>
      <w:r w:rsidR="00852ABE">
        <w:rPr>
          <w:lang w:val="en-GB"/>
        </w:rPr>
        <w:t>sufficiently flexible MG configurations (</w:t>
      </w:r>
      <w:r w:rsidR="00660B03">
        <w:t>e.g., MG periodicity, length, gap offsets, etc.</w:t>
      </w:r>
      <w:r w:rsidR="00852ABE">
        <w:rPr>
          <w:lang w:val="en-GB"/>
        </w:rPr>
        <w:t xml:space="preserve">) </w:t>
      </w:r>
      <w:r w:rsidR="0051126A">
        <w:rPr>
          <w:lang w:val="en-GB"/>
        </w:rPr>
        <w:t>can</w:t>
      </w:r>
      <w:r w:rsidR="00660B03">
        <w:rPr>
          <w:lang w:val="en-GB"/>
        </w:rPr>
        <w:t xml:space="preserve"> be provided, so that </w:t>
      </w:r>
      <w:r w:rsidR="00540638">
        <w:rPr>
          <w:lang w:val="en-GB"/>
        </w:rPr>
        <w:t xml:space="preserve">gNB can activate one of those </w:t>
      </w:r>
      <w:r w:rsidR="00FB191F">
        <w:rPr>
          <w:lang w:val="en-GB"/>
        </w:rPr>
        <w:t>configurations (</w:t>
      </w:r>
      <w:r w:rsidR="00195D03">
        <w:rPr>
          <w:lang w:val="en-GB"/>
        </w:rPr>
        <w:t>based on the configuration ID</w:t>
      </w:r>
      <w:r w:rsidR="00FB191F">
        <w:rPr>
          <w:lang w:val="en-GB"/>
        </w:rPr>
        <w:t xml:space="preserve">) </w:t>
      </w:r>
      <w:r w:rsidR="003F5D66">
        <w:rPr>
          <w:lang w:val="en-GB"/>
        </w:rPr>
        <w:t>without explicit configuration</w:t>
      </w:r>
      <w:r w:rsidR="00F0067E">
        <w:rPr>
          <w:lang w:val="en-GB"/>
        </w:rPr>
        <w:t xml:space="preserve"> of the MG pattern during the location procedure.</w:t>
      </w:r>
    </w:p>
    <w:p w14:paraId="5E21CC0C" w14:textId="519DD65A" w:rsidR="00FA61B4" w:rsidRDefault="00FA61B4" w:rsidP="0084583D">
      <w:pPr>
        <w:pStyle w:val="3GPPText"/>
        <w:rPr>
          <w:lang w:val="en-GB"/>
        </w:rPr>
      </w:pPr>
    </w:p>
    <w:p w14:paraId="19332525" w14:textId="65CB60AD" w:rsidR="00FA61B4" w:rsidRDefault="00AC1721" w:rsidP="0084583D">
      <w:pPr>
        <w:pStyle w:val="3GPPText"/>
        <w:rPr>
          <w:lang w:val="en-GB"/>
        </w:rPr>
      </w:pPr>
      <w:r>
        <w:rPr>
          <w:lang w:val="en-GB"/>
        </w:rPr>
        <w:t xml:space="preserve">The mechanism based on the DCI </w:t>
      </w:r>
      <w:r w:rsidR="00CB73DA">
        <w:rPr>
          <w:lang w:val="en-GB"/>
        </w:rPr>
        <w:t xml:space="preserve">activation and the UE autonomous selection </w:t>
      </w:r>
      <w:r w:rsidR="00BD6F4C">
        <w:rPr>
          <w:lang w:val="en-GB"/>
        </w:rPr>
        <w:t xml:space="preserve">of MGs </w:t>
      </w:r>
      <w:r w:rsidR="00CB73DA">
        <w:rPr>
          <w:lang w:val="en-GB"/>
        </w:rPr>
        <w:t xml:space="preserve">were </w:t>
      </w:r>
      <w:r w:rsidR="00A124B6">
        <w:rPr>
          <w:lang w:val="en-GB"/>
        </w:rPr>
        <w:t>excluded from consideration</w:t>
      </w:r>
      <w:r w:rsidR="0040496E">
        <w:rPr>
          <w:lang w:val="en-GB"/>
        </w:rPr>
        <w:t xml:space="preserve"> due to the following reasons. </w:t>
      </w:r>
      <w:r w:rsidR="00E16472">
        <w:rPr>
          <w:lang w:val="en-GB"/>
        </w:rPr>
        <w:t xml:space="preserve">The DCI-based activation </w:t>
      </w:r>
      <w:r w:rsidR="006638B2">
        <w:rPr>
          <w:lang w:val="en-GB"/>
        </w:rPr>
        <w:t xml:space="preserve">mechanism </w:t>
      </w:r>
      <w:r w:rsidR="00815D1B">
        <w:rPr>
          <w:lang w:val="en-GB"/>
        </w:rPr>
        <w:t xml:space="preserve">requires </w:t>
      </w:r>
      <w:r w:rsidR="007672CB">
        <w:rPr>
          <w:lang w:val="en-GB"/>
        </w:rPr>
        <w:t xml:space="preserve">new </w:t>
      </w:r>
      <w:r w:rsidR="00F8050D">
        <w:rPr>
          <w:lang w:val="en-GB"/>
        </w:rPr>
        <w:t xml:space="preserve">DCI format </w:t>
      </w:r>
      <w:r w:rsidR="00F8050D">
        <w:rPr>
          <w:lang w:val="en-GB"/>
        </w:rPr>
        <w:lastRenderedPageBreak/>
        <w:t>definition</w:t>
      </w:r>
      <w:r w:rsidR="007672CB">
        <w:rPr>
          <w:lang w:val="en-GB"/>
        </w:rPr>
        <w:t xml:space="preserve"> which potentially </w:t>
      </w:r>
      <w:r w:rsidR="00AF6EF0">
        <w:rPr>
          <w:lang w:val="en-GB"/>
        </w:rPr>
        <w:t xml:space="preserve">may have a significant specification impact. </w:t>
      </w:r>
      <w:r w:rsidR="003F0A01">
        <w:rPr>
          <w:lang w:val="en-GB"/>
        </w:rPr>
        <w:t xml:space="preserve">The autonomous gap </w:t>
      </w:r>
      <w:r w:rsidR="002C0336">
        <w:rPr>
          <w:lang w:val="en-GB"/>
        </w:rPr>
        <w:t xml:space="preserve">activation </w:t>
      </w:r>
      <w:r w:rsidR="00CC4159">
        <w:rPr>
          <w:lang w:val="en-GB"/>
        </w:rPr>
        <w:t>is not a desirable option</w:t>
      </w:r>
      <w:r w:rsidR="0014758C">
        <w:rPr>
          <w:lang w:val="en-GB"/>
        </w:rPr>
        <w:t xml:space="preserve"> without</w:t>
      </w:r>
      <w:r w:rsidR="00CC4159">
        <w:rPr>
          <w:lang w:val="en-GB"/>
        </w:rPr>
        <w:t xml:space="preserve"> </w:t>
      </w:r>
      <w:r w:rsidR="0014758C">
        <w:rPr>
          <w:lang w:val="en-GB"/>
        </w:rPr>
        <w:t xml:space="preserve">confirmation from the gNB, since in that case </w:t>
      </w:r>
      <w:r w:rsidR="00804360">
        <w:rPr>
          <w:lang w:val="en-GB"/>
        </w:rPr>
        <w:t xml:space="preserve">gNB does not control the radio resources. </w:t>
      </w:r>
    </w:p>
    <w:p w14:paraId="535CC309" w14:textId="2F090473" w:rsidR="00201E3F" w:rsidRDefault="00EC6624" w:rsidP="0084583D">
      <w:pPr>
        <w:pStyle w:val="3GPPText"/>
        <w:rPr>
          <w:lang w:val="en-GB"/>
        </w:rPr>
      </w:pPr>
      <w:r>
        <w:rPr>
          <w:lang w:val="en-GB"/>
        </w:rPr>
        <w:t>RAN1</w:t>
      </w:r>
      <w:r w:rsidR="00E32451">
        <w:rPr>
          <w:lang w:val="en-GB"/>
        </w:rPr>
        <w:t xml:space="preserve"> decided to proceed with the option using DL MAC CE </w:t>
      </w:r>
      <w:r>
        <w:rPr>
          <w:lang w:val="en-GB"/>
        </w:rPr>
        <w:t xml:space="preserve">for MG </w:t>
      </w:r>
      <w:r w:rsidR="00556545">
        <w:rPr>
          <w:lang w:val="en-GB"/>
        </w:rPr>
        <w:t>activation</w:t>
      </w:r>
      <w:r w:rsidR="00100B16">
        <w:rPr>
          <w:lang w:val="en-GB"/>
        </w:rPr>
        <w:t xml:space="preserve"> </w:t>
      </w:r>
      <w:r w:rsidR="007674FD">
        <w:rPr>
          <w:lang w:val="en-GB"/>
        </w:rPr>
        <w:t>due to limited impact</w:t>
      </w:r>
      <w:r w:rsidR="00C762D0">
        <w:rPr>
          <w:lang w:val="en-GB"/>
        </w:rPr>
        <w:t xml:space="preserve"> on RAN1 specs and lack of time to define d</w:t>
      </w:r>
      <w:r w:rsidR="000601E2">
        <w:rPr>
          <w:lang w:val="en-GB"/>
        </w:rPr>
        <w:t>etails for DCI based solution</w:t>
      </w:r>
      <w:r w:rsidR="007674FD">
        <w:rPr>
          <w:lang w:val="en-GB"/>
        </w:rPr>
        <w:t xml:space="preserve">. </w:t>
      </w:r>
    </w:p>
    <w:p w14:paraId="0ECF924A" w14:textId="0E98B80D" w:rsidR="004E3ABC" w:rsidRDefault="00166D81" w:rsidP="0084583D">
      <w:pPr>
        <w:pStyle w:val="3GPPText"/>
        <w:rPr>
          <w:lang w:val="en-GB"/>
        </w:rPr>
      </w:pPr>
      <w:r>
        <w:rPr>
          <w:lang w:val="en-GB"/>
        </w:rPr>
        <w:t>T</w:t>
      </w:r>
      <w:r w:rsidR="00D46875">
        <w:rPr>
          <w:lang w:val="en-GB"/>
        </w:rPr>
        <w:t xml:space="preserve">he </w:t>
      </w:r>
      <w:r w:rsidR="00957F20">
        <w:rPr>
          <w:lang w:val="en-GB"/>
        </w:rPr>
        <w:t xml:space="preserve">DL MAC CE is sufficiently flexible </w:t>
      </w:r>
      <w:r w:rsidR="00E4747D">
        <w:rPr>
          <w:lang w:val="en-GB"/>
        </w:rPr>
        <w:t>in terms of providing all related fields</w:t>
      </w:r>
      <w:r w:rsidR="00FF50D2">
        <w:rPr>
          <w:lang w:val="en-GB"/>
        </w:rPr>
        <w:t xml:space="preserve"> </w:t>
      </w:r>
      <w:r w:rsidR="001C459D">
        <w:rPr>
          <w:lang w:val="en-GB"/>
        </w:rPr>
        <w:t>as in the RRC</w:t>
      </w:r>
      <w:r w:rsidR="001C2AC1">
        <w:rPr>
          <w:lang w:val="en-GB"/>
        </w:rPr>
        <w:t xml:space="preserve"> and the pre-configuration of the MGs is not needed. </w:t>
      </w:r>
      <w:r w:rsidR="000D0FFB">
        <w:rPr>
          <w:lang w:val="en-GB"/>
        </w:rPr>
        <w:t xml:space="preserve">The content of the RRC messages can be directly reused in the DL MAC CE definition. </w:t>
      </w:r>
    </w:p>
    <w:p w14:paraId="4BC8D933" w14:textId="77777777" w:rsidR="004E3ABC" w:rsidRDefault="004E3ABC" w:rsidP="0084583D">
      <w:pPr>
        <w:pStyle w:val="3GPPText"/>
        <w:rPr>
          <w:lang w:val="en-GB"/>
        </w:rPr>
      </w:pPr>
    </w:p>
    <w:p w14:paraId="2F1C0CCF" w14:textId="421DA1A8" w:rsidR="004E3ABC" w:rsidRDefault="00A20D68" w:rsidP="0084583D">
      <w:pPr>
        <w:pStyle w:val="3GPPText"/>
        <w:rPr>
          <w:lang w:val="en-GB"/>
        </w:rPr>
      </w:pPr>
      <w:r>
        <w:rPr>
          <w:lang w:val="en-GB"/>
        </w:rPr>
        <w:t xml:space="preserve">Based on the provided considerations, </w:t>
      </w:r>
      <w:r w:rsidR="001B4FD3">
        <w:rPr>
          <w:lang w:val="en-GB"/>
        </w:rPr>
        <w:t xml:space="preserve">there are two aspects that still </w:t>
      </w:r>
      <w:r w:rsidR="00CD63CC">
        <w:rPr>
          <w:lang w:val="en-GB"/>
        </w:rPr>
        <w:t xml:space="preserve">can be considered for further study, </w:t>
      </w:r>
      <w:r w:rsidR="0082344F">
        <w:rPr>
          <w:lang w:val="en-GB"/>
        </w:rPr>
        <w:t xml:space="preserve">including the DL MAC CE payload definition and the necessity of the </w:t>
      </w:r>
      <w:r w:rsidR="001141B2">
        <w:rPr>
          <w:lang w:val="en-GB"/>
        </w:rPr>
        <w:t xml:space="preserve">pre-configuration of MGs in higher layers. </w:t>
      </w:r>
    </w:p>
    <w:p w14:paraId="6C739DF1" w14:textId="1EC79BEF" w:rsidR="005E4B92" w:rsidRDefault="005E4B92" w:rsidP="0084583D">
      <w:pPr>
        <w:pStyle w:val="3GPPText"/>
        <w:rPr>
          <w:lang w:val="en-GB"/>
        </w:rPr>
      </w:pPr>
    </w:p>
    <w:p w14:paraId="6624C3BA" w14:textId="327C0474" w:rsidR="005E4B92" w:rsidRDefault="0027569C" w:rsidP="0084583D">
      <w:pPr>
        <w:pStyle w:val="3GPPText"/>
        <w:rPr>
          <w:lang w:val="en-GB"/>
        </w:rPr>
      </w:pPr>
      <w:r>
        <w:rPr>
          <w:lang w:val="en-GB"/>
        </w:rPr>
        <w:t xml:space="preserve">In our understanding, the pre-configuration of the </w:t>
      </w:r>
      <w:r w:rsidR="00CD35B6">
        <w:rPr>
          <w:lang w:val="en-GB"/>
        </w:rPr>
        <w:t xml:space="preserve">MG patterns </w:t>
      </w:r>
      <w:r w:rsidR="001B067C">
        <w:rPr>
          <w:lang w:val="en-GB"/>
        </w:rPr>
        <w:t>to UE</w:t>
      </w:r>
      <w:r w:rsidR="00CD35B6">
        <w:rPr>
          <w:lang w:val="en-GB"/>
        </w:rPr>
        <w:t xml:space="preserve"> can be performed using </w:t>
      </w:r>
      <w:r w:rsidR="00630A21">
        <w:rPr>
          <w:lang w:val="en-GB"/>
        </w:rPr>
        <w:t xml:space="preserve">either LPP or </w:t>
      </w:r>
      <w:r w:rsidR="00CD35B6">
        <w:rPr>
          <w:lang w:val="en-GB"/>
        </w:rPr>
        <w:t>RRC signaling</w:t>
      </w:r>
      <w:r w:rsidR="00DE5FAB">
        <w:rPr>
          <w:lang w:val="en-GB"/>
        </w:rPr>
        <w:t xml:space="preserve"> and then DL MAC CE can be used just to activate a given </w:t>
      </w:r>
      <w:r w:rsidR="00685FFB">
        <w:rPr>
          <w:lang w:val="en-GB"/>
        </w:rPr>
        <w:t xml:space="preserve">configuration. </w:t>
      </w:r>
    </w:p>
    <w:p w14:paraId="5EC78CE7" w14:textId="721F0C72" w:rsidR="00FA61B4" w:rsidRDefault="00C268E9" w:rsidP="0084583D">
      <w:pPr>
        <w:pStyle w:val="3GPPText"/>
        <w:rPr>
          <w:lang w:val="en-GB"/>
        </w:rPr>
      </w:pPr>
      <w:r>
        <w:rPr>
          <w:lang w:val="en-GB"/>
        </w:rPr>
        <w:t>The use</w:t>
      </w:r>
      <w:r w:rsidR="00402B57">
        <w:rPr>
          <w:lang w:val="en-GB"/>
        </w:rPr>
        <w:t xml:space="preserve"> of the DL MAC CE for direct configuration may be limited compared to the RRC operation, since</w:t>
      </w:r>
      <w:r w:rsidR="003B2C21">
        <w:rPr>
          <w:lang w:val="en-GB"/>
        </w:rPr>
        <w:t xml:space="preserve"> </w:t>
      </w:r>
      <w:r w:rsidR="00286DDA">
        <w:rPr>
          <w:lang w:val="en-GB"/>
        </w:rPr>
        <w:t xml:space="preserve">DL MAC CE does not establish a security </w:t>
      </w:r>
      <w:r w:rsidR="00A63E4B">
        <w:rPr>
          <w:lang w:val="en-GB"/>
        </w:rPr>
        <w:t>session (like RRC).</w:t>
      </w:r>
    </w:p>
    <w:p w14:paraId="641C5266" w14:textId="3CEFB53F" w:rsidR="00A63E4B" w:rsidRDefault="00726261" w:rsidP="0084583D">
      <w:pPr>
        <w:pStyle w:val="3GPPText"/>
        <w:rPr>
          <w:lang w:val="en-GB"/>
        </w:rPr>
      </w:pPr>
      <w:r>
        <w:rPr>
          <w:lang w:val="en-GB"/>
        </w:rPr>
        <w:t xml:space="preserve">At another side, </w:t>
      </w:r>
      <w:r w:rsidR="00CC234D">
        <w:rPr>
          <w:lang w:val="en-GB"/>
        </w:rPr>
        <w:t xml:space="preserve">usage of pre-configurations enables </w:t>
      </w:r>
      <w:r w:rsidR="00AC5419">
        <w:rPr>
          <w:lang w:val="en-GB"/>
        </w:rPr>
        <w:t xml:space="preserve">latency reduction, while usage of DL MAC CE does not provide meaningful gain compared to the already existing RRC-based solution. </w:t>
      </w:r>
    </w:p>
    <w:p w14:paraId="3ADB4B77" w14:textId="09EAE169" w:rsidR="00FA61B4" w:rsidRDefault="00FA61B4" w:rsidP="0084583D">
      <w:pPr>
        <w:pStyle w:val="3GPPText"/>
        <w:rPr>
          <w:lang w:val="en-GB"/>
        </w:rPr>
      </w:pPr>
    </w:p>
    <w:p w14:paraId="12D63012" w14:textId="2FF6255C" w:rsidR="00FA61B4" w:rsidRDefault="00257BEC" w:rsidP="0084583D">
      <w:pPr>
        <w:pStyle w:val="3GPPText"/>
        <w:rPr>
          <w:lang w:val="en-GB"/>
        </w:rPr>
      </w:pPr>
      <w:r>
        <w:rPr>
          <w:lang w:val="en-GB"/>
        </w:rPr>
        <w:t>Based on the provided considerations, we have the following proposal:</w:t>
      </w:r>
    </w:p>
    <w:p w14:paraId="254959C9" w14:textId="77777777" w:rsidR="007019AF" w:rsidRDefault="007019AF" w:rsidP="007019AF">
      <w:pPr>
        <w:pStyle w:val="3GPPText"/>
      </w:pPr>
    </w:p>
    <w:p w14:paraId="0A06482B" w14:textId="77777777" w:rsidR="007019AF" w:rsidRDefault="007019AF" w:rsidP="007019AF">
      <w:pPr>
        <w:pStyle w:val="3GPPText"/>
        <w:numPr>
          <w:ilvl w:val="0"/>
          <w:numId w:val="17"/>
        </w:numPr>
      </w:pPr>
    </w:p>
    <w:p w14:paraId="055E3372" w14:textId="5C92205B" w:rsidR="002B6663" w:rsidRDefault="002B6663" w:rsidP="002B6663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To reduce latency of NR positioning with MGs for DL PRS processing define the following enhancements:</w:t>
      </w:r>
    </w:p>
    <w:p w14:paraId="6CF0304D" w14:textId="3CD48039" w:rsidR="002B6663" w:rsidRDefault="00F43EE0" w:rsidP="002B6663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Support pre-configuration of the </w:t>
      </w:r>
      <w:r w:rsidR="00132DE2">
        <w:rPr>
          <w:b/>
          <w:bCs/>
        </w:rPr>
        <w:t xml:space="preserve">multiple MG </w:t>
      </w:r>
      <w:r w:rsidR="00C5180A">
        <w:rPr>
          <w:b/>
          <w:bCs/>
        </w:rPr>
        <w:t xml:space="preserve">patterns </w:t>
      </w:r>
      <w:r w:rsidR="00E52E1F">
        <w:rPr>
          <w:b/>
          <w:bCs/>
        </w:rPr>
        <w:t>for the DL PRS processing using RRC</w:t>
      </w:r>
      <w:r w:rsidR="00160C2C">
        <w:rPr>
          <w:b/>
          <w:bCs/>
        </w:rPr>
        <w:t xml:space="preserve"> or LPP signaling</w:t>
      </w:r>
    </w:p>
    <w:p w14:paraId="4F6C9AC9" w14:textId="2CDF82CB" w:rsidR="00E52E1F" w:rsidRDefault="003C4C65" w:rsidP="00E52E1F">
      <w:pPr>
        <w:pStyle w:val="3GPPText"/>
        <w:numPr>
          <w:ilvl w:val="3"/>
          <w:numId w:val="17"/>
        </w:numPr>
        <w:rPr>
          <w:b/>
          <w:bCs/>
        </w:rPr>
      </w:pPr>
      <w:r>
        <w:rPr>
          <w:b/>
          <w:bCs/>
        </w:rPr>
        <w:t>Signaling details are left up to RAN2</w:t>
      </w:r>
    </w:p>
    <w:p w14:paraId="15A979AB" w14:textId="22973DE0" w:rsidR="004E23D4" w:rsidRDefault="004E23D4" w:rsidP="004E23D4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Support </w:t>
      </w:r>
      <w:r w:rsidR="007001B1">
        <w:rPr>
          <w:b/>
          <w:bCs/>
        </w:rPr>
        <w:t xml:space="preserve">DL MAC CE </w:t>
      </w:r>
      <w:r w:rsidR="008370B0">
        <w:rPr>
          <w:b/>
          <w:bCs/>
        </w:rPr>
        <w:t xml:space="preserve">signaling </w:t>
      </w:r>
      <w:r w:rsidR="0025649E">
        <w:rPr>
          <w:b/>
          <w:bCs/>
        </w:rPr>
        <w:t xml:space="preserve">only </w:t>
      </w:r>
      <w:r w:rsidR="008370B0">
        <w:rPr>
          <w:b/>
          <w:bCs/>
        </w:rPr>
        <w:t xml:space="preserve">to </w:t>
      </w:r>
      <w:r w:rsidR="00313400">
        <w:rPr>
          <w:b/>
          <w:bCs/>
        </w:rPr>
        <w:t xml:space="preserve">activate </w:t>
      </w:r>
      <w:r w:rsidR="009B3EB5">
        <w:rPr>
          <w:b/>
          <w:bCs/>
        </w:rPr>
        <w:t xml:space="preserve">the </w:t>
      </w:r>
      <w:r w:rsidR="00313400">
        <w:rPr>
          <w:b/>
          <w:bCs/>
        </w:rPr>
        <w:t>pre-configured MG</w:t>
      </w:r>
      <w:r w:rsidR="00DC6230">
        <w:rPr>
          <w:b/>
          <w:bCs/>
        </w:rPr>
        <w:t>s</w:t>
      </w:r>
      <w:r w:rsidR="00313400">
        <w:rPr>
          <w:b/>
          <w:bCs/>
        </w:rPr>
        <w:t xml:space="preserve"> for DL PRS processing by UE</w:t>
      </w:r>
    </w:p>
    <w:p w14:paraId="068A05BA" w14:textId="10F1D9DF" w:rsidR="00995B17" w:rsidRDefault="00995B17" w:rsidP="006B7D1D">
      <w:pPr>
        <w:pStyle w:val="3GPPText"/>
        <w:numPr>
          <w:ilvl w:val="3"/>
          <w:numId w:val="17"/>
        </w:numPr>
        <w:rPr>
          <w:b/>
          <w:bCs/>
        </w:rPr>
      </w:pPr>
      <w:r w:rsidRPr="00995B17">
        <w:rPr>
          <w:b/>
          <w:bCs/>
        </w:rPr>
        <w:t>Signaling details are left up to RAN2</w:t>
      </w:r>
    </w:p>
    <w:p w14:paraId="294004F3" w14:textId="2D777992" w:rsidR="00995B17" w:rsidRPr="00995B17" w:rsidRDefault="004C19F3" w:rsidP="00995B17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Inform RAN2 on the </w:t>
      </w:r>
      <w:r w:rsidR="00F621CB">
        <w:rPr>
          <w:b/>
          <w:bCs/>
        </w:rPr>
        <w:t>RAN1 discussion and agreement</w:t>
      </w:r>
    </w:p>
    <w:p w14:paraId="76CCD17C" w14:textId="6E2B9486" w:rsidR="007019AF" w:rsidRDefault="007019AF" w:rsidP="007019AF">
      <w:pPr>
        <w:pStyle w:val="3GPPText"/>
      </w:pPr>
    </w:p>
    <w:p w14:paraId="18EDD331" w14:textId="61B3E6E2" w:rsidR="00DE40AA" w:rsidRPr="00B14361" w:rsidRDefault="00DE40AA" w:rsidP="007019AF">
      <w:pPr>
        <w:pStyle w:val="3GPPText"/>
      </w:pPr>
      <w:r>
        <w:t xml:space="preserve">In addition to that we propose to optimize the </w:t>
      </w:r>
      <w:r w:rsidR="005C20D4">
        <w:t xml:space="preserve">existing Rel.16 MG patterns </w:t>
      </w:r>
      <w:r w:rsidR="00426AE5" w:rsidRPr="00426AE5">
        <w:t>(e.g., period, length, type)</w:t>
      </w:r>
      <w:r w:rsidR="00426AE5">
        <w:t xml:space="preserve"> to optimize operation with the pre-configured set of MGs.</w:t>
      </w:r>
    </w:p>
    <w:p w14:paraId="1104086D" w14:textId="62C3F472" w:rsidR="00257BEC" w:rsidRPr="007019AF" w:rsidRDefault="00257BEC" w:rsidP="0084583D">
      <w:pPr>
        <w:pStyle w:val="3GPPText"/>
      </w:pPr>
    </w:p>
    <w:p w14:paraId="128591C2" w14:textId="00552FC7" w:rsidR="00257BEC" w:rsidRDefault="00C37B04" w:rsidP="0084583D">
      <w:pPr>
        <w:pStyle w:val="3GPPText"/>
        <w:rPr>
          <w:lang w:val="en-GB"/>
        </w:rPr>
      </w:pPr>
      <w:r>
        <w:rPr>
          <w:lang w:val="en-GB"/>
        </w:rPr>
        <w:t>With that regards, w</w:t>
      </w:r>
      <w:r w:rsidR="000B278A">
        <w:rPr>
          <w:lang w:val="en-GB"/>
        </w:rPr>
        <w:t>e have the following proposal:</w:t>
      </w:r>
    </w:p>
    <w:p w14:paraId="37E8062F" w14:textId="77777777" w:rsidR="00B12039" w:rsidRDefault="00B12039" w:rsidP="00B12039">
      <w:pPr>
        <w:pStyle w:val="3GPPText"/>
      </w:pPr>
    </w:p>
    <w:p w14:paraId="5B420580" w14:textId="77777777" w:rsidR="00B12039" w:rsidRDefault="00B12039" w:rsidP="00B12039">
      <w:pPr>
        <w:pStyle w:val="3GPPText"/>
        <w:numPr>
          <w:ilvl w:val="0"/>
          <w:numId w:val="17"/>
        </w:numPr>
      </w:pPr>
    </w:p>
    <w:p w14:paraId="0ED9E3D5" w14:textId="0A1BE877" w:rsidR="00B12039" w:rsidRPr="00C20D0A" w:rsidRDefault="00441CAD" w:rsidP="006B7D1D">
      <w:pPr>
        <w:pStyle w:val="3GPPText"/>
        <w:numPr>
          <w:ilvl w:val="1"/>
          <w:numId w:val="17"/>
        </w:numPr>
        <w:rPr>
          <w:b/>
          <w:bCs/>
        </w:rPr>
      </w:pPr>
      <w:r w:rsidRPr="00C20D0A">
        <w:rPr>
          <w:b/>
          <w:bCs/>
        </w:rPr>
        <w:lastRenderedPageBreak/>
        <w:t xml:space="preserve">Optimize the Rel.16 </w:t>
      </w:r>
      <w:r w:rsidR="00494424" w:rsidRPr="00C20D0A">
        <w:rPr>
          <w:b/>
          <w:bCs/>
        </w:rPr>
        <w:t xml:space="preserve">MG patterns </w:t>
      </w:r>
      <w:r w:rsidR="00F14038" w:rsidRPr="00C20D0A">
        <w:rPr>
          <w:b/>
          <w:bCs/>
        </w:rPr>
        <w:t xml:space="preserve">(e.g., period, length, type) </w:t>
      </w:r>
      <w:r w:rsidR="00E25C4A" w:rsidRPr="00C20D0A">
        <w:rPr>
          <w:b/>
          <w:bCs/>
        </w:rPr>
        <w:t xml:space="preserve">for NR DL PRS processing by UE </w:t>
      </w:r>
      <w:r w:rsidR="00CF168A" w:rsidRPr="00C20D0A">
        <w:rPr>
          <w:b/>
          <w:bCs/>
        </w:rPr>
        <w:t xml:space="preserve">to facilitate the </w:t>
      </w:r>
      <w:r w:rsidR="00C20D0A" w:rsidRPr="00C20D0A">
        <w:rPr>
          <w:b/>
          <w:bCs/>
        </w:rPr>
        <w:t xml:space="preserve">flexible </w:t>
      </w:r>
      <w:r w:rsidR="00C20D0A">
        <w:rPr>
          <w:b/>
          <w:bCs/>
        </w:rPr>
        <w:t xml:space="preserve">MG </w:t>
      </w:r>
      <w:r w:rsidR="00C20D0A" w:rsidRPr="00C20D0A">
        <w:rPr>
          <w:b/>
          <w:bCs/>
        </w:rPr>
        <w:t xml:space="preserve">pre-configuration </w:t>
      </w:r>
      <w:r w:rsidR="00E25C4A" w:rsidRPr="00C20D0A">
        <w:rPr>
          <w:b/>
          <w:bCs/>
        </w:rPr>
        <w:t>and send LS to RAN4 with a recommendation to define new MG patterns for positioning</w:t>
      </w:r>
    </w:p>
    <w:p w14:paraId="09F902E5" w14:textId="77777777" w:rsidR="002304D3" w:rsidRDefault="002304D3" w:rsidP="0084583D">
      <w:pPr>
        <w:pStyle w:val="3GPPText"/>
      </w:pPr>
    </w:p>
    <w:p w14:paraId="1DC703B1" w14:textId="304C6782" w:rsidR="002304D3" w:rsidRPr="00CA6F6B" w:rsidRDefault="00CA6F6B" w:rsidP="00CA6F6B">
      <w:pPr>
        <w:pStyle w:val="Heading2"/>
        <w:rPr>
          <w:lang w:val="en-US"/>
        </w:rPr>
      </w:pPr>
      <w:r>
        <w:t>UE DL PRS Processing Capability</w:t>
      </w:r>
    </w:p>
    <w:p w14:paraId="5B5ABA49" w14:textId="0A56AEBF" w:rsidR="002304D3" w:rsidRPr="006F06D7" w:rsidRDefault="006F06D7" w:rsidP="0084583D">
      <w:pPr>
        <w:pStyle w:val="3GPPText"/>
      </w:pPr>
      <w:r>
        <w:t xml:space="preserve">The UE DL PRS processing capabilities were discussed at the previous meeting </w:t>
      </w:r>
      <w:r w:rsidR="00D8537D">
        <w:t xml:space="preserve">and the following FL’ proposal has been captured in the chairman’s notes, </w:t>
      </w:r>
      <w:r w:rsidR="00C25B37">
        <w:fldChar w:fldCharType="begin"/>
      </w:r>
      <w:r w:rsidR="00C25B37">
        <w:instrText xml:space="preserve"> REF _Ref86935949 \h </w:instrText>
      </w:r>
      <w:r w:rsidR="00C25B37">
        <w:fldChar w:fldCharType="separate"/>
      </w:r>
      <w:r w:rsidR="001C70FB" w:rsidRPr="00F821C3">
        <w:rPr>
          <w:rFonts w:eastAsia="Times New Roman"/>
          <w:szCs w:val="22"/>
        </w:rPr>
        <w:t>[</w:t>
      </w:r>
      <w:r w:rsidR="001C70FB">
        <w:rPr>
          <w:rFonts w:eastAsia="Times New Roman"/>
          <w:noProof/>
          <w:szCs w:val="22"/>
        </w:rPr>
        <w:t>3</w:t>
      </w:r>
      <w:r w:rsidR="001C70FB" w:rsidRPr="00F821C3">
        <w:rPr>
          <w:rFonts w:eastAsia="Times New Roman"/>
          <w:szCs w:val="22"/>
        </w:rPr>
        <w:t>]</w:t>
      </w:r>
      <w:r w:rsidR="00C25B37">
        <w:fldChar w:fldCharType="end"/>
      </w:r>
      <w:r w:rsidR="00D8537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4DF6" w:rsidRPr="00F75A54" w14:paraId="28B565F1" w14:textId="77777777" w:rsidTr="00AA4DF6">
        <w:tc>
          <w:tcPr>
            <w:tcW w:w="9350" w:type="dxa"/>
          </w:tcPr>
          <w:p w14:paraId="154A9C1E" w14:textId="1AD43874" w:rsidR="00AA4DF6" w:rsidRPr="00F75A54" w:rsidRDefault="00F75A54" w:rsidP="0084583D">
            <w:pPr>
              <w:pStyle w:val="3GPPText"/>
              <w:rPr>
                <w:u w:val="single"/>
              </w:rPr>
            </w:pPr>
            <w:r w:rsidRPr="00F75A54">
              <w:rPr>
                <w:u w:val="single"/>
              </w:rPr>
              <w:t>Proposal:</w:t>
            </w:r>
          </w:p>
          <w:p w14:paraId="50D6CD58" w14:textId="77777777" w:rsidR="00F75A54" w:rsidRPr="00F75A54" w:rsidRDefault="00F75A54" w:rsidP="00F75A54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Alt. 1</w:t>
            </w:r>
          </w:p>
          <w:p w14:paraId="5B909504" w14:textId="77777777" w:rsidR="00F75A54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bookmarkStart w:id="2" w:name="_Hlk86938347"/>
            <w:r w:rsidRPr="00F75A54">
              <w:rPr>
                <w:lang w:val="en-GB"/>
              </w:rPr>
              <w:t>During the first part of the window with duration of at least L-(T-N) msec, up to N msec of PRS symbols are expected to be buffered, where L is the duration of the PRS processing window.</w:t>
            </w:r>
          </w:p>
          <w:p w14:paraId="54B1A872" w14:textId="77777777" w:rsidR="00F75A54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The UE is expected to be capable of reporting measurements derived on the PRS measured in the first window after T-N msec from the end of first part of the PRS processing window.</w:t>
            </w:r>
          </w:p>
          <w:p w14:paraId="3E981021" w14:textId="4D41A57B" w:rsidR="00F75A54" w:rsidRPr="00F75A54" w:rsidRDefault="00F75A54" w:rsidP="00F75A54">
            <w:pPr>
              <w:pStyle w:val="ListParagraph"/>
              <w:numPr>
                <w:ilvl w:val="2"/>
                <w:numId w:val="49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ascii="Times New Roman" w:hAnsi="Times New Roman"/>
                <w:lang w:val="en-GB"/>
              </w:rPr>
            </w:pPr>
            <w:r w:rsidRPr="00F75A54">
              <w:rPr>
                <w:rFonts w:ascii="Times New Roman" w:hAnsi="Times New Roman"/>
                <w:lang w:val="en-GB"/>
              </w:rPr>
              <w:t>UE is not expected to be configured a PRS processing window with duration smaller than T (i.e.</w:t>
            </w:r>
            <w:r w:rsidR="00EE1052">
              <w:rPr>
                <w:rFonts w:ascii="Times New Roman" w:hAnsi="Times New Roman"/>
                <w:lang w:val="en-GB"/>
              </w:rPr>
              <w:t>,</w:t>
            </w:r>
            <w:r w:rsidRPr="00F75A54">
              <w:rPr>
                <w:rFonts w:ascii="Times New Roman" w:hAnsi="Times New Roman"/>
                <w:lang w:val="en-GB"/>
              </w:rPr>
              <w:t xml:space="preserve"> L&gt;T).</w:t>
            </w:r>
          </w:p>
          <w:bookmarkEnd w:id="2"/>
          <w:p w14:paraId="6AAF9F59" w14:textId="77777777" w:rsidR="00F75A54" w:rsidRPr="00F75A54" w:rsidRDefault="00F75A54" w:rsidP="00F75A54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Alt. 2</w:t>
            </w:r>
          </w:p>
          <w:p w14:paraId="6E80FF9B" w14:textId="77777777" w:rsidR="00F75A54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During the first part of the window with duration of at least N msec, up to N msec of PRS symbols are expected to be buffered.</w:t>
            </w:r>
          </w:p>
          <w:p w14:paraId="65DADB30" w14:textId="77777777" w:rsidR="00F75A54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The UE is expected to be capable of reporting measurements derived on the PRS measured in the first window after T-N msec from the end of first part of the PRS processing window.</w:t>
            </w:r>
          </w:p>
          <w:p w14:paraId="1817A046" w14:textId="77777777" w:rsidR="00F75A54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FFS: whether it is allowed N+T &gt;= Processing window</w:t>
            </w:r>
          </w:p>
          <w:p w14:paraId="5D6C5D1E" w14:textId="77777777" w:rsidR="00F75A54" w:rsidRPr="00F75A54" w:rsidRDefault="00F75A54" w:rsidP="00F75A54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Alt. 3 UE has to report its capability of PRS computation time (T</w:t>
            </w:r>
            <w:r w:rsidRPr="00F75A54">
              <w:rPr>
                <w:vertAlign w:val="subscript"/>
                <w:lang w:val="en-GB"/>
              </w:rPr>
              <w:t>compute</w:t>
            </w:r>
            <w:r w:rsidRPr="00F75A54">
              <w:rPr>
                <w:lang w:val="en-GB"/>
              </w:rPr>
              <w:t xml:space="preserve">) </w:t>
            </w:r>
          </w:p>
          <w:p w14:paraId="213D30E0" w14:textId="77777777" w:rsidR="00F75A54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/>
              <w:textAlignment w:val="auto"/>
              <w:rPr>
                <w:lang w:val="en-GB"/>
              </w:rPr>
            </w:pPr>
            <w:r w:rsidRPr="00F75A54">
              <w:rPr>
                <w:lang w:val="en-GB"/>
              </w:rPr>
              <w:t>A time span (T</w:t>
            </w:r>
            <w:r w:rsidRPr="00F75A54">
              <w:rPr>
                <w:vertAlign w:val="subscript"/>
                <w:lang w:val="en-GB"/>
              </w:rPr>
              <w:t>span</w:t>
            </w:r>
            <w:r w:rsidRPr="00F75A54">
              <w:rPr>
                <w:lang w:val="en-GB"/>
              </w:rPr>
              <w:t xml:space="preserve">) is calculated from an end of the latest DL PRS resource in the PRS processing window that is used for a location information report to the end of the PRS processing window </w:t>
            </w:r>
          </w:p>
          <w:p w14:paraId="7A2997E7" w14:textId="517E3B3A" w:rsidR="00AA4DF6" w:rsidRPr="00F75A54" w:rsidRDefault="00F75A54" w:rsidP="00F75A54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/>
              <w:textAlignment w:val="auto"/>
            </w:pPr>
            <w:r w:rsidRPr="00F75A54">
              <w:rPr>
                <w:lang w:val="en-GB"/>
              </w:rPr>
              <w:t>The value of T</w:t>
            </w:r>
            <w:r w:rsidRPr="00F75A54">
              <w:rPr>
                <w:vertAlign w:val="subscript"/>
                <w:lang w:val="en-GB"/>
              </w:rPr>
              <w:t>span</w:t>
            </w:r>
            <w:r w:rsidRPr="00F75A54">
              <w:rPr>
                <w:lang w:val="en-GB"/>
              </w:rPr>
              <w:t xml:space="preserve"> is not expected to be smaller than the PRS computation time (T</w:t>
            </w:r>
            <w:r w:rsidRPr="00F75A54">
              <w:rPr>
                <w:vertAlign w:val="subscript"/>
                <w:lang w:val="en-GB"/>
              </w:rPr>
              <w:t>compute</w:t>
            </w:r>
            <w:r w:rsidRPr="00F75A54">
              <w:rPr>
                <w:lang w:val="en-GB"/>
              </w:rPr>
              <w:t>)</w:t>
            </w:r>
          </w:p>
        </w:tc>
      </w:tr>
    </w:tbl>
    <w:p w14:paraId="76BC01EB" w14:textId="77777777" w:rsidR="002304D3" w:rsidRDefault="002304D3" w:rsidP="0084583D">
      <w:pPr>
        <w:pStyle w:val="3GPPText"/>
      </w:pPr>
    </w:p>
    <w:p w14:paraId="67647195" w14:textId="1E24EFE9" w:rsidR="002304D3" w:rsidRDefault="0049144F" w:rsidP="0084583D">
      <w:pPr>
        <w:pStyle w:val="3GPPText"/>
      </w:pPr>
      <w:r>
        <w:t xml:space="preserve">The proposal has </w:t>
      </w:r>
      <w:r w:rsidR="0076150A">
        <w:t xml:space="preserve">three </w:t>
      </w:r>
      <w:r>
        <w:t>alternatives based on the summary of discussion conducted during the previous meeting and captured in the FL</w:t>
      </w:r>
      <w:r w:rsidR="00CE5E25">
        <w:t>’s</w:t>
      </w:r>
      <w:r>
        <w:t xml:space="preserve"> summary document </w:t>
      </w:r>
      <w:r w:rsidR="00B2290B">
        <w:fldChar w:fldCharType="begin"/>
      </w:r>
      <w:r w:rsidR="00B2290B">
        <w:instrText xml:space="preserve"> REF _Ref86935949 \h </w:instrText>
      </w:r>
      <w:r w:rsidR="00B2290B">
        <w:fldChar w:fldCharType="separate"/>
      </w:r>
      <w:r w:rsidR="001C70FB" w:rsidRPr="00F821C3">
        <w:rPr>
          <w:rFonts w:eastAsia="Times New Roman"/>
          <w:szCs w:val="22"/>
        </w:rPr>
        <w:t>[</w:t>
      </w:r>
      <w:r w:rsidR="001C70FB">
        <w:rPr>
          <w:rFonts w:eastAsia="Times New Roman"/>
          <w:noProof/>
          <w:szCs w:val="22"/>
        </w:rPr>
        <w:t>3</w:t>
      </w:r>
      <w:r w:rsidR="001C70FB" w:rsidRPr="00F821C3">
        <w:rPr>
          <w:rFonts w:eastAsia="Times New Roman"/>
          <w:szCs w:val="22"/>
        </w:rPr>
        <w:t>]</w:t>
      </w:r>
      <w:r w:rsidR="00B2290B">
        <w:fldChar w:fldCharType="end"/>
      </w:r>
      <w:r>
        <w:t>.</w:t>
      </w:r>
    </w:p>
    <w:p w14:paraId="54C2E453" w14:textId="028C3269" w:rsidR="002304D3" w:rsidRDefault="002304D3" w:rsidP="0084583D">
      <w:pPr>
        <w:pStyle w:val="3GPPText"/>
      </w:pPr>
    </w:p>
    <w:p w14:paraId="57768889" w14:textId="5F3F2943" w:rsidR="00C66D13" w:rsidRPr="00C66D13" w:rsidRDefault="00C66D13" w:rsidP="0084583D">
      <w:pPr>
        <w:pStyle w:val="3GPPText"/>
        <w:rPr>
          <w:b/>
          <w:bCs/>
          <w:i/>
          <w:iCs/>
        </w:rPr>
      </w:pPr>
      <w:r w:rsidRPr="00C66D13">
        <w:rPr>
          <w:b/>
          <w:bCs/>
          <w:i/>
          <w:iCs/>
        </w:rPr>
        <w:t>Alt 1</w:t>
      </w:r>
    </w:p>
    <w:p w14:paraId="17524C12" w14:textId="1B5111B5" w:rsidR="00670AD3" w:rsidRDefault="003E76B4" w:rsidP="0084583D">
      <w:pPr>
        <w:pStyle w:val="3GPPText"/>
      </w:pPr>
      <w:r>
        <w:t>In alternative 1, t</w:t>
      </w:r>
      <w:r w:rsidR="00EE1052">
        <w:t xml:space="preserve">he basic assumption is that the </w:t>
      </w:r>
      <w:r w:rsidR="00854CB4">
        <w:t xml:space="preserve">buffering of the </w:t>
      </w:r>
      <w:r w:rsidR="00EE46A7">
        <w:t xml:space="preserve">DL PRS symbols </w:t>
      </w:r>
      <w:r w:rsidR="00C66D13">
        <w:t xml:space="preserve">happens at the first part of the </w:t>
      </w:r>
      <w:r w:rsidR="001C4F34">
        <w:t xml:space="preserve">processing window. </w:t>
      </w:r>
      <w:r w:rsidR="00585A16">
        <w:t xml:space="preserve">The total processing time allocated for the </w:t>
      </w:r>
      <w:r w:rsidR="004E26E0">
        <w:t xml:space="preserve">DL PRS processing is equal to T </w:t>
      </w:r>
      <w:r w:rsidR="006B4EFF">
        <w:t xml:space="preserve">ms </w:t>
      </w:r>
      <w:r w:rsidR="004E26E0">
        <w:t xml:space="preserve">and the total duration </w:t>
      </w:r>
      <w:r w:rsidR="00DC5CB7">
        <w:t>of the buffered DL PRS is equal to N</w:t>
      </w:r>
      <w:r w:rsidR="006B4EFF">
        <w:t xml:space="preserve"> ms</w:t>
      </w:r>
      <w:r w:rsidR="00DC5CB7">
        <w:t xml:space="preserve">. </w:t>
      </w:r>
      <w:r w:rsidR="0014346B">
        <w:t>The processing window length is equal to L</w:t>
      </w:r>
      <w:r w:rsidR="006B4EFF">
        <w:t xml:space="preserve"> ms</w:t>
      </w:r>
      <w:r w:rsidR="0014346B">
        <w:t>.</w:t>
      </w:r>
    </w:p>
    <w:p w14:paraId="76B4F47E" w14:textId="77777777" w:rsidR="008D3CB4" w:rsidRDefault="008D3CB4" w:rsidP="0084583D">
      <w:pPr>
        <w:pStyle w:val="3GPPText"/>
      </w:pPr>
    </w:p>
    <w:p w14:paraId="069BB9A5" w14:textId="1FC37843" w:rsidR="008D3CB4" w:rsidRDefault="008D3CB4" w:rsidP="0084583D">
      <w:pPr>
        <w:pStyle w:val="3GPPText"/>
      </w:pPr>
      <w:r>
        <w:lastRenderedPageBreak/>
        <w:t xml:space="preserve">The processing time is divided between the </w:t>
      </w:r>
      <w:r w:rsidR="00033D93">
        <w:t xml:space="preserve">buffering time equal to N </w:t>
      </w:r>
      <w:r w:rsidR="00B22400">
        <w:t xml:space="preserve">ms </w:t>
      </w:r>
      <w:r w:rsidR="00033D93">
        <w:t>and the time required to perform measurements</w:t>
      </w:r>
      <w:r w:rsidR="00EE1E10">
        <w:t xml:space="preserve"> (using buffered DL PRS symbols)</w:t>
      </w:r>
      <w:r w:rsidR="00033D93">
        <w:t xml:space="preserve"> equal to (T-N)</w:t>
      </w:r>
      <w:r w:rsidR="00B22400">
        <w:t xml:space="preserve"> ms</w:t>
      </w:r>
      <w:r w:rsidR="00033D93">
        <w:t>.</w:t>
      </w:r>
    </w:p>
    <w:p w14:paraId="46D57457" w14:textId="1A64F49F" w:rsidR="0014346B" w:rsidRDefault="008F1883" w:rsidP="0084583D">
      <w:pPr>
        <w:pStyle w:val="3GPPText"/>
      </w:pPr>
      <w:r>
        <w:t xml:space="preserve">Due to the fact the DL PRS symbols can follow non-continuously in time, </w:t>
      </w:r>
      <w:r w:rsidR="00123786">
        <w:t>the total duration to buffer N ms of DL PRS symbols will be longer.</w:t>
      </w:r>
      <w:r w:rsidR="00C907B0">
        <w:t xml:space="preserve"> The total duration to buffer the N ms of DL PRS symbols is equal to L-(</w:t>
      </w:r>
      <w:r w:rsidR="00D31BBE">
        <w:t>T-N</w:t>
      </w:r>
      <w:r w:rsidR="00C907B0">
        <w:t>)</w:t>
      </w:r>
      <w:r w:rsidR="006A0144">
        <w:t xml:space="preserve"> ms</w:t>
      </w:r>
      <w:r w:rsidR="00D31BBE">
        <w:t>.</w:t>
      </w:r>
    </w:p>
    <w:p w14:paraId="01E17E55" w14:textId="04C4A97A" w:rsidR="00670AD3" w:rsidRDefault="006C1D0E" w:rsidP="0084583D">
      <w:pPr>
        <w:pStyle w:val="3GPPText"/>
      </w:pPr>
      <w:r>
        <w:t xml:space="preserve">The UE is expected to report the data after (T-N) </w:t>
      </w:r>
      <w:r w:rsidR="00D2692A">
        <w:t xml:space="preserve">ms </w:t>
      </w:r>
      <w:r w:rsidR="0026208F">
        <w:t xml:space="preserve">from the end of the first part of the processing window of </w:t>
      </w:r>
      <w:r w:rsidR="000362A5">
        <w:t xml:space="preserve">L-(T-N) </w:t>
      </w:r>
      <w:r w:rsidR="00D2692A">
        <w:t>ms</w:t>
      </w:r>
      <w:r w:rsidR="000362A5">
        <w:t xml:space="preserve">. </w:t>
      </w:r>
    </w:p>
    <w:p w14:paraId="0BD611D9" w14:textId="23AB249B" w:rsidR="008D3CB4" w:rsidRDefault="00AE6A12" w:rsidP="0084583D">
      <w:pPr>
        <w:pStyle w:val="3GPPText"/>
      </w:pPr>
      <w:r>
        <w:t>The processing window is not expected to be con</w:t>
      </w:r>
      <w:r w:rsidR="000E0FEC">
        <w:t>figured with the duration shorter than T</w:t>
      </w:r>
      <w:r w:rsidR="00140B8E">
        <w:t xml:space="preserve"> ms</w:t>
      </w:r>
      <w:r w:rsidR="000E0FEC">
        <w:t>, i.e., L &gt; T.</w:t>
      </w:r>
    </w:p>
    <w:p w14:paraId="77A81BEE" w14:textId="0744808F" w:rsidR="00043D73" w:rsidRPr="00AD7827" w:rsidRDefault="00043D73" w:rsidP="0084583D">
      <w:pPr>
        <w:pStyle w:val="3GPPText"/>
      </w:pPr>
    </w:p>
    <w:p w14:paraId="6A04B49B" w14:textId="69E1B7C7" w:rsidR="00043D73" w:rsidRPr="00AD7827" w:rsidRDefault="00043D73" w:rsidP="0084583D">
      <w:pPr>
        <w:pStyle w:val="3GPPText"/>
      </w:pPr>
      <w:r w:rsidRPr="00AD7827">
        <w:t>We are not sure, why “at least</w:t>
      </w:r>
      <w:r w:rsidR="008962C2" w:rsidRPr="00AD7827">
        <w:t>”</w:t>
      </w:r>
      <w:r w:rsidR="001D40CA" w:rsidRPr="00AD7827">
        <w:t xml:space="preserve"> L-(N-T) is required in the alternative 1 text proposal, since L is already greater than </w:t>
      </w:r>
      <w:r w:rsidR="000E771C" w:rsidRPr="00AD7827">
        <w:t xml:space="preserve">T. </w:t>
      </w:r>
    </w:p>
    <w:p w14:paraId="33E6CB59" w14:textId="3813EC1A" w:rsidR="008D3CB4" w:rsidRPr="00AD7827" w:rsidRDefault="008D3CB4" w:rsidP="0084583D">
      <w:pPr>
        <w:pStyle w:val="3GPPText"/>
      </w:pPr>
    </w:p>
    <w:p w14:paraId="6F5561F5" w14:textId="7FC89F6F" w:rsidR="008D3CB4" w:rsidRPr="00C9051E" w:rsidRDefault="00C9051E" w:rsidP="00AD7827">
      <w:pPr>
        <w:pStyle w:val="3GPPText"/>
        <w:tabs>
          <w:tab w:val="left" w:pos="1859"/>
        </w:tabs>
        <w:rPr>
          <w:b/>
          <w:bCs/>
          <w:i/>
          <w:iCs/>
        </w:rPr>
      </w:pPr>
      <w:r w:rsidRPr="00C9051E">
        <w:rPr>
          <w:b/>
          <w:bCs/>
          <w:i/>
          <w:iCs/>
        </w:rPr>
        <w:t>Alt 2</w:t>
      </w:r>
    </w:p>
    <w:p w14:paraId="131B63C1" w14:textId="6B8BA2E0" w:rsidR="00C9051E" w:rsidRDefault="001F6141" w:rsidP="0084583D">
      <w:pPr>
        <w:pStyle w:val="3GPPText"/>
      </w:pPr>
      <w:r>
        <w:t xml:space="preserve">The alternative 2 has similar configuration as alternative 1, as it enables </w:t>
      </w:r>
      <w:r w:rsidR="003B0312">
        <w:t>buffering time longer than N</w:t>
      </w:r>
      <w:r w:rsidR="00B147B5">
        <w:t xml:space="preserve"> </w:t>
      </w:r>
      <w:r w:rsidR="000C7C7D">
        <w:t>ms</w:t>
      </w:r>
      <w:r w:rsidR="00AC64D9">
        <w:t xml:space="preserve">. </w:t>
      </w:r>
      <w:r w:rsidR="0043209E">
        <w:t xml:space="preserve">Therefore, the duration of the first part of the processing time T ms is not </w:t>
      </w:r>
      <w:r w:rsidR="00CF34E4">
        <w:t>limited</w:t>
      </w:r>
      <w:r w:rsidR="009054B6">
        <w:t>/regulated</w:t>
      </w:r>
      <w:r w:rsidR="00CF34E4">
        <w:t xml:space="preserve">. </w:t>
      </w:r>
    </w:p>
    <w:p w14:paraId="632E3D81" w14:textId="2562D44C" w:rsidR="001B0611" w:rsidRDefault="001B0611" w:rsidP="0084583D">
      <w:pPr>
        <w:pStyle w:val="3GPPText"/>
      </w:pPr>
      <w:r>
        <w:t>The logic behind FFS in the alternative 2 text proposal is unclear to us</w:t>
      </w:r>
      <w:r w:rsidR="00E8787F">
        <w:t xml:space="preserve"> and we would like FL to clarify the intention. </w:t>
      </w:r>
    </w:p>
    <w:p w14:paraId="64019E41" w14:textId="3A557685" w:rsidR="00C83B8E" w:rsidRDefault="00C83B8E" w:rsidP="0084583D">
      <w:pPr>
        <w:pStyle w:val="3GPPText"/>
      </w:pPr>
    </w:p>
    <w:p w14:paraId="7BB0A195" w14:textId="645E355B" w:rsidR="00277E7D" w:rsidRPr="00277E7D" w:rsidRDefault="00277E7D" w:rsidP="0084583D">
      <w:pPr>
        <w:pStyle w:val="3GPPText"/>
        <w:rPr>
          <w:b/>
          <w:bCs/>
          <w:i/>
          <w:iCs/>
        </w:rPr>
      </w:pPr>
      <w:r w:rsidRPr="00277E7D">
        <w:rPr>
          <w:b/>
          <w:bCs/>
          <w:i/>
          <w:iCs/>
        </w:rPr>
        <w:t>Alt 3</w:t>
      </w:r>
    </w:p>
    <w:p w14:paraId="66F58DCF" w14:textId="2BC26827" w:rsidR="00C83B8E" w:rsidRDefault="001F2C04" w:rsidP="0084583D">
      <w:pPr>
        <w:pStyle w:val="3GPPText"/>
      </w:pPr>
      <w:r>
        <w:t>The text proposal for alternative 3 is confusing to us, since it does not refer to the legacy parameters (N, T), but rather introduce</w:t>
      </w:r>
      <w:r w:rsidR="008F0E60">
        <w:t>s</w:t>
      </w:r>
      <w:r>
        <w:t xml:space="preserve"> new parameter</w:t>
      </w:r>
      <w:r w:rsidR="005A2237">
        <w:t>s</w:t>
      </w:r>
      <w:r w:rsidR="00277E7D">
        <w:t xml:space="preserve"> on top</w:t>
      </w:r>
      <w:r w:rsidR="005A2237">
        <w:t>, including the T</w:t>
      </w:r>
      <w:r w:rsidR="005A2237" w:rsidRPr="0055271E">
        <w:rPr>
          <w:vertAlign w:val="subscript"/>
        </w:rPr>
        <w:t>span</w:t>
      </w:r>
      <w:r w:rsidR="005A2237">
        <w:t xml:space="preserve"> and T</w:t>
      </w:r>
      <w:r w:rsidR="005A2237" w:rsidRPr="0055271E">
        <w:rPr>
          <w:vertAlign w:val="subscript"/>
        </w:rPr>
        <w:t>compute</w:t>
      </w:r>
      <w:r w:rsidR="00277E7D">
        <w:t xml:space="preserve">. </w:t>
      </w:r>
      <w:r w:rsidR="008F7541">
        <w:t>We believe that this is less preferred</w:t>
      </w:r>
      <w:r w:rsidR="00740D92">
        <w:t xml:space="preserve"> direction to build an agreement</w:t>
      </w:r>
      <w:r w:rsidR="008F7541">
        <w:t xml:space="preserve">. </w:t>
      </w:r>
    </w:p>
    <w:p w14:paraId="2B766F26" w14:textId="1D4C89F6" w:rsidR="008D3CB4" w:rsidRDefault="008D3CB4" w:rsidP="0084583D">
      <w:pPr>
        <w:pStyle w:val="3GPPText"/>
      </w:pPr>
    </w:p>
    <w:p w14:paraId="1C5560EF" w14:textId="7BAA92A3" w:rsidR="00FB7375" w:rsidRDefault="00A678C0" w:rsidP="0084583D">
      <w:pPr>
        <w:pStyle w:val="3GPPText"/>
      </w:pPr>
      <w:r>
        <w:t>Based on the provided considerations we are in favor of alternative 1</w:t>
      </w:r>
      <w:r w:rsidR="00F20323">
        <w:t xml:space="preserve"> with the proposal to remove “at least”</w:t>
      </w:r>
      <w:r w:rsidR="00D1214D">
        <w:t xml:space="preserve"> in the first sub-bullet</w:t>
      </w:r>
      <w:r w:rsidR="00EA38E0">
        <w:t xml:space="preserve">. In opposite case, the introduction of parameter L </w:t>
      </w:r>
      <w:r w:rsidR="000D55C7">
        <w:t xml:space="preserve">and meaning of the processing window </w:t>
      </w:r>
      <w:r w:rsidR="00EA38E0">
        <w:t>is unclear to us.</w:t>
      </w:r>
    </w:p>
    <w:p w14:paraId="0BD37542" w14:textId="77777777" w:rsidR="00387904" w:rsidRDefault="00387904" w:rsidP="00387904">
      <w:pPr>
        <w:pStyle w:val="3GPPText"/>
      </w:pPr>
    </w:p>
    <w:p w14:paraId="4A461036" w14:textId="77777777" w:rsidR="00387904" w:rsidRDefault="00387904" w:rsidP="00387904">
      <w:pPr>
        <w:pStyle w:val="3GPPText"/>
        <w:numPr>
          <w:ilvl w:val="0"/>
          <w:numId w:val="17"/>
        </w:numPr>
      </w:pPr>
    </w:p>
    <w:p w14:paraId="02F8CD02" w14:textId="6100D8FE" w:rsidR="006D4A9F" w:rsidRPr="00767E0C" w:rsidRDefault="00387904" w:rsidP="00387904">
      <w:pPr>
        <w:pStyle w:val="3GPPText"/>
        <w:numPr>
          <w:ilvl w:val="0"/>
          <w:numId w:val="48"/>
        </w:numPr>
        <w:rPr>
          <w:b/>
          <w:bCs/>
        </w:rPr>
      </w:pPr>
      <w:r w:rsidRPr="00767E0C">
        <w:rPr>
          <w:b/>
          <w:bCs/>
        </w:rPr>
        <w:t>For UE DL PRS processing capability support alternative 1 discussed at the previous meeting:</w:t>
      </w:r>
    </w:p>
    <w:p w14:paraId="45953581" w14:textId="46E004CD" w:rsidR="00767E0C" w:rsidRPr="00767E0C" w:rsidRDefault="00767E0C" w:rsidP="00767E0C">
      <w:pPr>
        <w:pStyle w:val="3GPPText"/>
        <w:numPr>
          <w:ilvl w:val="1"/>
          <w:numId w:val="48"/>
        </w:numPr>
        <w:rPr>
          <w:b/>
          <w:bCs/>
        </w:rPr>
      </w:pPr>
      <w:r w:rsidRPr="00767E0C">
        <w:rPr>
          <w:b/>
          <w:bCs/>
        </w:rPr>
        <w:t xml:space="preserve">During the first part of the window with duration of </w:t>
      </w:r>
      <w:r w:rsidRPr="00874605">
        <w:rPr>
          <w:b/>
          <w:bCs/>
          <w:strike/>
          <w:color w:val="FF0000"/>
        </w:rPr>
        <w:t>at least</w:t>
      </w:r>
      <w:r w:rsidRPr="00874605">
        <w:rPr>
          <w:b/>
          <w:bCs/>
          <w:color w:val="FF0000"/>
        </w:rPr>
        <w:t xml:space="preserve"> </w:t>
      </w:r>
      <w:r w:rsidRPr="00767E0C">
        <w:rPr>
          <w:b/>
          <w:bCs/>
        </w:rPr>
        <w:t>L-(T-N) msec, up to N msec of PRS symbols are expected to be buffered, where L is the duration of the PRS processing window</w:t>
      </w:r>
    </w:p>
    <w:p w14:paraId="08326165" w14:textId="7DDDF3D4" w:rsidR="00767E0C" w:rsidRPr="00767E0C" w:rsidRDefault="00767E0C" w:rsidP="00767E0C">
      <w:pPr>
        <w:pStyle w:val="3GPPText"/>
        <w:numPr>
          <w:ilvl w:val="1"/>
          <w:numId w:val="48"/>
        </w:numPr>
        <w:rPr>
          <w:b/>
          <w:bCs/>
        </w:rPr>
      </w:pPr>
      <w:r w:rsidRPr="00767E0C">
        <w:rPr>
          <w:b/>
          <w:bCs/>
        </w:rPr>
        <w:t>The UE is expected to be capable of reporting measurements derived on the PRS measured in the first window after T-N msec from the end of first part of the PRS processing window</w:t>
      </w:r>
    </w:p>
    <w:p w14:paraId="78917B23" w14:textId="276F8F6C" w:rsidR="00387904" w:rsidRPr="00767E0C" w:rsidRDefault="00767E0C" w:rsidP="00767E0C">
      <w:pPr>
        <w:pStyle w:val="3GPPText"/>
        <w:numPr>
          <w:ilvl w:val="1"/>
          <w:numId w:val="48"/>
        </w:numPr>
        <w:rPr>
          <w:b/>
          <w:bCs/>
        </w:rPr>
      </w:pPr>
      <w:r w:rsidRPr="00767E0C">
        <w:rPr>
          <w:b/>
          <w:bCs/>
        </w:rPr>
        <w:t>UE is not expected to be configured a PRS processing window with duration smaller than T (i.e., L&gt;T)</w:t>
      </w:r>
    </w:p>
    <w:p w14:paraId="555CE79B" w14:textId="77777777" w:rsidR="006D4A9F" w:rsidRDefault="006D4A9F" w:rsidP="0084583D">
      <w:pPr>
        <w:pStyle w:val="3GPPText"/>
      </w:pPr>
    </w:p>
    <w:p w14:paraId="1A12A34A" w14:textId="6AA515B2" w:rsidR="00FB7375" w:rsidRDefault="00087977" w:rsidP="0084583D">
      <w:pPr>
        <w:pStyle w:val="3GPPText"/>
      </w:pPr>
      <w:r>
        <w:lastRenderedPageBreak/>
        <w:t xml:space="preserve">In addition, the </w:t>
      </w:r>
      <w:r w:rsidR="00F11E96">
        <w:t>extension of the set of existing value</w:t>
      </w:r>
      <w:r w:rsidR="003C55AB">
        <w:t>s</w:t>
      </w:r>
      <w:r w:rsidR="00F11E96">
        <w:t xml:space="preserve"> for T was</w:t>
      </w:r>
      <w:r w:rsidR="005231DE">
        <w:t xml:space="preserve"> suggested</w:t>
      </w:r>
      <w:r w:rsidR="003C55AB">
        <w:t xml:space="preserve"> including the {1 ms, 2 ms, 4 ms}</w:t>
      </w:r>
      <w:r w:rsidR="00F11E96">
        <w:t xml:space="preserve">, and the following </w:t>
      </w:r>
      <w:r w:rsidR="005231DE">
        <w:t>proposal was discussed and has been captured in the FL’s summary document</w:t>
      </w:r>
      <w:r w:rsidR="0031575D">
        <w:t xml:space="preserve">, </w:t>
      </w:r>
      <w:r w:rsidR="009463ED">
        <w:fldChar w:fldCharType="begin"/>
      </w:r>
      <w:r w:rsidR="009463ED">
        <w:instrText xml:space="preserve"> REF _Ref86935949 \h </w:instrText>
      </w:r>
      <w:r w:rsidR="009463ED">
        <w:fldChar w:fldCharType="separate"/>
      </w:r>
      <w:r w:rsidR="001C70FB" w:rsidRPr="00F821C3">
        <w:rPr>
          <w:rFonts w:eastAsia="Times New Roman"/>
          <w:szCs w:val="22"/>
        </w:rPr>
        <w:t>[</w:t>
      </w:r>
      <w:r w:rsidR="001C70FB">
        <w:rPr>
          <w:rFonts w:eastAsia="Times New Roman"/>
          <w:noProof/>
          <w:szCs w:val="22"/>
        </w:rPr>
        <w:t>3</w:t>
      </w:r>
      <w:r w:rsidR="001C70FB" w:rsidRPr="00F821C3">
        <w:rPr>
          <w:rFonts w:eastAsia="Times New Roman"/>
          <w:szCs w:val="22"/>
        </w:rPr>
        <w:t>]</w:t>
      </w:r>
      <w:r w:rsidR="009463ED">
        <w:fldChar w:fldCharType="end"/>
      </w:r>
      <w:r w:rsidR="005231D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525A" w14:paraId="76B21C9C" w14:textId="77777777" w:rsidTr="0081525A">
        <w:tc>
          <w:tcPr>
            <w:tcW w:w="9350" w:type="dxa"/>
          </w:tcPr>
          <w:p w14:paraId="78737F1F" w14:textId="77777777" w:rsidR="0081525A" w:rsidRPr="00771BC8" w:rsidRDefault="00771BC8" w:rsidP="0084583D">
            <w:pPr>
              <w:pStyle w:val="3GPPText"/>
              <w:rPr>
                <w:u w:val="single"/>
                <w:lang w:val="en-GB"/>
              </w:rPr>
            </w:pPr>
            <w:r w:rsidRPr="00771BC8">
              <w:rPr>
                <w:u w:val="single"/>
                <w:lang w:val="en-GB"/>
              </w:rPr>
              <w:t>Proposal:</w:t>
            </w:r>
          </w:p>
          <w:p w14:paraId="01E0C58C" w14:textId="77777777" w:rsidR="00771BC8" w:rsidRDefault="00771BC8" w:rsidP="00771BC8">
            <w:pPr>
              <w:pStyle w:val="3GPPAgreements"/>
              <w:numPr>
                <w:ilvl w:val="0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Introduce smaller number for T  in the existing UE PRS processing capability (N, T) as per FG 13-1 in TR 38.822.</w:t>
            </w:r>
          </w:p>
          <w:p w14:paraId="270733F3" w14:textId="77777777" w:rsidR="00771BC8" w:rsidRDefault="00771BC8" w:rsidP="00771BC8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FFS: the numbers include {1ms, 2ms, 4ms}</w:t>
            </w:r>
          </w:p>
          <w:p w14:paraId="4489D4B6" w14:textId="78742203" w:rsidR="00771BC8" w:rsidRPr="00771BC8" w:rsidRDefault="00771BC8" w:rsidP="00771BC8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FFS any restriction on the relation between T and PRS processing window duration</w:t>
            </w:r>
          </w:p>
        </w:tc>
      </w:tr>
    </w:tbl>
    <w:p w14:paraId="295AAB1D" w14:textId="16634384" w:rsidR="00087977" w:rsidRDefault="00087977" w:rsidP="0084583D">
      <w:pPr>
        <w:pStyle w:val="3GPPText"/>
      </w:pPr>
    </w:p>
    <w:p w14:paraId="7921D978" w14:textId="093A628B" w:rsidR="00087977" w:rsidRDefault="00FF75BD" w:rsidP="0084583D">
      <w:pPr>
        <w:pStyle w:val="3GPPText"/>
      </w:pPr>
      <w:r>
        <w:t xml:space="preserve">The conclusion </w:t>
      </w:r>
      <w:r w:rsidR="009463ED">
        <w:t>provided in the FL’s summary is</w:t>
      </w:r>
      <w:r>
        <w:t xml:space="preserve"> that it will be further </w:t>
      </w:r>
      <w:r w:rsidR="006D08DB">
        <w:t xml:space="preserve">handled </w:t>
      </w:r>
      <w:r w:rsidR="000A44C2">
        <w:t xml:space="preserve">in the UE feature discussion. </w:t>
      </w:r>
    </w:p>
    <w:p w14:paraId="0DAADCF7" w14:textId="77777777" w:rsidR="00087977" w:rsidRDefault="00087977" w:rsidP="0084583D">
      <w:pPr>
        <w:pStyle w:val="3GPPText"/>
      </w:pPr>
    </w:p>
    <w:p w14:paraId="4069013F" w14:textId="6251FEBD" w:rsidR="002304D3" w:rsidRDefault="0036614D" w:rsidP="0036614D">
      <w:pPr>
        <w:pStyle w:val="Heading2"/>
      </w:pPr>
      <w:r>
        <w:t>SRS Priority</w:t>
      </w:r>
    </w:p>
    <w:p w14:paraId="1807C0C5" w14:textId="179E5FAE" w:rsidR="002304D3" w:rsidRDefault="005E5319" w:rsidP="0084583D">
      <w:pPr>
        <w:pStyle w:val="3GPPText"/>
      </w:pPr>
      <w:r>
        <w:t xml:space="preserve">The </w:t>
      </w:r>
      <w:r w:rsidR="00DB5772">
        <w:t xml:space="preserve">priority indication of SRS for positioning was discussed at the previous meeting and the following proposal has been captured in the FL’s summary document, </w:t>
      </w:r>
      <w:r w:rsidR="003E1F93">
        <w:fldChar w:fldCharType="begin"/>
      </w:r>
      <w:r w:rsidR="003E1F93">
        <w:instrText xml:space="preserve"> REF _Ref86935949 \h </w:instrText>
      </w:r>
      <w:r w:rsidR="003E1F93">
        <w:fldChar w:fldCharType="separate"/>
      </w:r>
      <w:r w:rsidR="001C70FB" w:rsidRPr="00F821C3">
        <w:rPr>
          <w:rFonts w:eastAsia="Times New Roman"/>
          <w:szCs w:val="22"/>
        </w:rPr>
        <w:t>[</w:t>
      </w:r>
      <w:r w:rsidR="001C70FB">
        <w:rPr>
          <w:rFonts w:eastAsia="Times New Roman"/>
          <w:noProof/>
          <w:szCs w:val="22"/>
        </w:rPr>
        <w:t>3</w:t>
      </w:r>
      <w:r w:rsidR="001C70FB" w:rsidRPr="00F821C3">
        <w:rPr>
          <w:rFonts w:eastAsia="Times New Roman"/>
          <w:szCs w:val="22"/>
        </w:rPr>
        <w:t>]</w:t>
      </w:r>
      <w:r w:rsidR="003E1F93">
        <w:fldChar w:fldCharType="end"/>
      </w:r>
      <w:r w:rsidR="00DB577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1F93" w14:paraId="10287A85" w14:textId="77777777" w:rsidTr="003E1F93">
        <w:tc>
          <w:tcPr>
            <w:tcW w:w="9350" w:type="dxa"/>
          </w:tcPr>
          <w:p w14:paraId="25BF22A5" w14:textId="57711B12" w:rsidR="003E1F93" w:rsidRPr="009339F4" w:rsidRDefault="009339F4" w:rsidP="0084583D">
            <w:pPr>
              <w:pStyle w:val="3GPPText"/>
              <w:rPr>
                <w:u w:val="single"/>
              </w:rPr>
            </w:pPr>
            <w:r w:rsidRPr="009339F4">
              <w:rPr>
                <w:u w:val="single"/>
              </w:rPr>
              <w:t>Proposal:</w:t>
            </w:r>
          </w:p>
          <w:p w14:paraId="638C3F15" w14:textId="77777777" w:rsidR="00246CF3" w:rsidRDefault="00246CF3" w:rsidP="00246CF3">
            <w:pPr>
              <w:pStyle w:val="3GPPAgreements"/>
              <w:numPr>
                <w:ilvl w:val="0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Consider, up to UE capability, priority indication of positioning SRS with the following alternatives to be considered for down-selection at RAN1#107-e.</w:t>
            </w:r>
          </w:p>
          <w:p w14:paraId="165CFF78" w14:textId="77777777" w:rsidR="00246CF3" w:rsidRDefault="00246CF3" w:rsidP="00246CF3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Alt.1 Explicit indication by gNB</w:t>
            </w:r>
          </w:p>
          <w:p w14:paraId="08C15538" w14:textId="77777777" w:rsidR="00246CF3" w:rsidRDefault="00246CF3" w:rsidP="00246CF3">
            <w:pPr>
              <w:pStyle w:val="3GPPAgreements"/>
              <w:numPr>
                <w:ilvl w:val="2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The type of indication (Physical layer, MAC CE, RRC) needs to be downselected also in RAN1#107-e.</w:t>
            </w:r>
          </w:p>
          <w:p w14:paraId="7BEF08C7" w14:textId="77777777" w:rsidR="00246CF3" w:rsidRDefault="00246CF3" w:rsidP="00246CF3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Alt.2 The priority status between positioning SRS and UL RS/channels is the same as the priority status between DL-PRS and DL RS/channels if indicated.</w:t>
            </w:r>
          </w:p>
          <w:p w14:paraId="56DDA5A4" w14:textId="4B7A18BF" w:rsidR="009339F4" w:rsidRPr="00246CF3" w:rsidRDefault="00246CF3" w:rsidP="00246CF3">
            <w:pPr>
              <w:pStyle w:val="3GPPAgreements"/>
              <w:numPr>
                <w:ilvl w:val="1"/>
                <w:numId w:val="49"/>
              </w:numPr>
              <w:overflowPunct/>
              <w:snapToGrid w:val="0"/>
              <w:spacing w:before="0" w:after="120" w:line="259" w:lineRule="auto"/>
              <w:textAlignment w:val="auto"/>
              <w:rPr>
                <w:lang w:val="en-GB"/>
              </w:rPr>
            </w:pPr>
            <w:r>
              <w:rPr>
                <w:lang w:val="en-GB"/>
              </w:rPr>
              <w:t>Alt.3 No priority indication for SRS is introduced in Rel-17.</w:t>
            </w:r>
          </w:p>
        </w:tc>
      </w:tr>
    </w:tbl>
    <w:p w14:paraId="18FDDB24" w14:textId="77777777" w:rsidR="002304D3" w:rsidRDefault="002304D3" w:rsidP="0084583D">
      <w:pPr>
        <w:pStyle w:val="3GPPText"/>
      </w:pPr>
    </w:p>
    <w:p w14:paraId="0E648E59" w14:textId="2B05147C" w:rsidR="002304D3" w:rsidRDefault="001E27E1" w:rsidP="0084583D">
      <w:pPr>
        <w:pStyle w:val="3GPPText"/>
      </w:pPr>
      <w:r>
        <w:t>We prefer not to open the discussion on the pr</w:t>
      </w:r>
      <w:r w:rsidR="001D44AD">
        <w:t>iority of the SRS for positioning</w:t>
      </w:r>
      <w:r w:rsidR="00D2296B">
        <w:t xml:space="preserve"> in Rel.17</w:t>
      </w:r>
      <w:r w:rsidR="00490F20">
        <w:t xml:space="preserve"> due to time limitation of only one meeting left</w:t>
      </w:r>
      <w:r w:rsidR="00D2296B">
        <w:t xml:space="preserve">. </w:t>
      </w:r>
      <w:r w:rsidR="00490F20">
        <w:t>Also, w</w:t>
      </w:r>
      <w:r w:rsidR="00BC25AF">
        <w:t xml:space="preserve">e believe that </w:t>
      </w:r>
      <w:r w:rsidR="00891433">
        <w:t xml:space="preserve">SRS is already has </w:t>
      </w:r>
      <w:r w:rsidR="008B001B">
        <w:t xml:space="preserve">enough flexibility to be configured, including the periodic, semi-persistent, and a periodic </w:t>
      </w:r>
      <w:r w:rsidR="00AD02D9">
        <w:t>SRS.</w:t>
      </w:r>
      <w:r w:rsidR="000F2233">
        <w:t xml:space="preserve"> </w:t>
      </w:r>
    </w:p>
    <w:p w14:paraId="4EDD018F" w14:textId="77777777" w:rsidR="002304D3" w:rsidRDefault="002304D3" w:rsidP="0084583D">
      <w:pPr>
        <w:pStyle w:val="3GPPText"/>
      </w:pPr>
    </w:p>
    <w:p w14:paraId="603AF8C3" w14:textId="7E426783" w:rsidR="002304D3" w:rsidRDefault="00985A74" w:rsidP="0084583D">
      <w:pPr>
        <w:pStyle w:val="3GPPText"/>
      </w:pPr>
      <w:r>
        <w:t>Based on the provided considerations, w</w:t>
      </w:r>
      <w:r w:rsidR="001F0167">
        <w:t>e have the following proposal:</w:t>
      </w:r>
    </w:p>
    <w:p w14:paraId="5AB25636" w14:textId="77777777" w:rsidR="009D5591" w:rsidRDefault="009D5591" w:rsidP="009D5591">
      <w:pPr>
        <w:pStyle w:val="3GPPText"/>
      </w:pPr>
    </w:p>
    <w:p w14:paraId="06A237ED" w14:textId="77777777" w:rsidR="009D5591" w:rsidRDefault="009D5591" w:rsidP="009D5591">
      <w:pPr>
        <w:pStyle w:val="3GPPText"/>
        <w:numPr>
          <w:ilvl w:val="0"/>
          <w:numId w:val="17"/>
        </w:numPr>
      </w:pPr>
    </w:p>
    <w:p w14:paraId="18483E91" w14:textId="2E9C8CBB" w:rsidR="009D5591" w:rsidRPr="00767E0C" w:rsidRDefault="00BF6ED2" w:rsidP="009D5591">
      <w:pPr>
        <w:pStyle w:val="3GPPText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 xml:space="preserve">No priority indication for SRS </w:t>
      </w:r>
      <w:r w:rsidR="00C259B6">
        <w:rPr>
          <w:b/>
          <w:bCs/>
        </w:rPr>
        <w:t>for positioning is introduced in Rel.17</w:t>
      </w:r>
    </w:p>
    <w:p w14:paraId="45981F8C" w14:textId="69048411" w:rsidR="002304D3" w:rsidRDefault="002304D3" w:rsidP="0084583D">
      <w:pPr>
        <w:pStyle w:val="3GPPText"/>
      </w:pPr>
    </w:p>
    <w:p w14:paraId="6D4B6ACC" w14:textId="77777777" w:rsidR="00847157" w:rsidRDefault="00847157" w:rsidP="0084583D">
      <w:pPr>
        <w:pStyle w:val="3GPPText"/>
      </w:pPr>
    </w:p>
    <w:p w14:paraId="2DEB2E55" w14:textId="77777777" w:rsidR="00CB028F" w:rsidRDefault="00CB028F" w:rsidP="00207796">
      <w:pPr>
        <w:pStyle w:val="Heading1"/>
      </w:pPr>
      <w:r>
        <w:lastRenderedPageBreak/>
        <w:t>Conclusions</w:t>
      </w:r>
    </w:p>
    <w:p w14:paraId="325D3FE8" w14:textId="24D47E2D" w:rsidR="00CB028F" w:rsidRDefault="00CB028F" w:rsidP="00CB028F">
      <w:pPr>
        <w:pStyle w:val="3GPPText"/>
      </w:pPr>
      <w:r w:rsidRPr="002E2F00">
        <w:t xml:space="preserve">In this contribution, we have provided our views on </w:t>
      </w:r>
      <w:r w:rsidR="00C3202C" w:rsidRPr="002E2F00">
        <w:t>latency reduction</w:t>
      </w:r>
      <w:r w:rsidRPr="002E2F00">
        <w:t xml:space="preserve"> for NR </w:t>
      </w:r>
      <w:r w:rsidR="00C3202C" w:rsidRPr="002E2F00">
        <w:t>positioning enhancements (</w:t>
      </w:r>
      <w:r w:rsidRPr="002E2F00">
        <w:t xml:space="preserve">the Rel.17 </w:t>
      </w:r>
      <w:r w:rsidR="00C3202C" w:rsidRPr="002E2F00">
        <w:t xml:space="preserve">WI </w:t>
      </w:r>
      <w:r w:rsidRPr="002E2F00">
        <w:t xml:space="preserve">on NR </w:t>
      </w:r>
      <w:r w:rsidR="00EA5E8C" w:rsidRPr="002E2F00">
        <w:t>positioning enhancements</w:t>
      </w:r>
      <w:r w:rsidR="00C3202C" w:rsidRPr="002E2F00">
        <w:t>)</w:t>
      </w:r>
      <w:r w:rsidRPr="002E2F00">
        <w:t>. In summary, we have following proposals:</w:t>
      </w:r>
    </w:p>
    <w:p w14:paraId="73B1FE1F" w14:textId="70481914" w:rsidR="001756A1" w:rsidRDefault="001756A1" w:rsidP="007139FC">
      <w:pPr>
        <w:pStyle w:val="3GPPText"/>
      </w:pPr>
    </w:p>
    <w:p w14:paraId="18F7014A" w14:textId="43D0206B" w:rsidR="00316F5F" w:rsidRPr="00701C41" w:rsidRDefault="00316F5F" w:rsidP="007139FC">
      <w:pPr>
        <w:pStyle w:val="3GPPText"/>
        <w:rPr>
          <w:b/>
          <w:bCs/>
        </w:rPr>
      </w:pPr>
      <w:r w:rsidRPr="00701C41">
        <w:rPr>
          <w:b/>
          <w:bCs/>
        </w:rPr>
        <w:t>Proposal 1:</w:t>
      </w:r>
    </w:p>
    <w:p w14:paraId="57BDF3C1" w14:textId="77777777" w:rsidR="00DC7E9C" w:rsidRDefault="00DC7E9C" w:rsidP="00DC7E9C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To reduce latency of NR positioning with MGs for DL PRS processing define the following enhancements:</w:t>
      </w:r>
    </w:p>
    <w:p w14:paraId="0E3C30B6" w14:textId="77777777" w:rsidR="00DC7E9C" w:rsidRDefault="00DC7E9C" w:rsidP="00DC7E9C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Support pre-configuration of the multiple MG patterns for the DL PRS processing using RRC or LPP signaling</w:t>
      </w:r>
    </w:p>
    <w:p w14:paraId="1BBEEBF3" w14:textId="77777777" w:rsidR="00DC7E9C" w:rsidRDefault="00DC7E9C" w:rsidP="00DC7E9C">
      <w:pPr>
        <w:pStyle w:val="3GPPText"/>
        <w:numPr>
          <w:ilvl w:val="3"/>
          <w:numId w:val="17"/>
        </w:numPr>
        <w:rPr>
          <w:b/>
          <w:bCs/>
        </w:rPr>
      </w:pPr>
      <w:r>
        <w:rPr>
          <w:b/>
          <w:bCs/>
        </w:rPr>
        <w:t>Signaling details are left up to RAN2</w:t>
      </w:r>
    </w:p>
    <w:p w14:paraId="56F43F7F" w14:textId="77777777" w:rsidR="00DC7E9C" w:rsidRDefault="00DC7E9C" w:rsidP="00DC7E9C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Support DL MAC CE signaling only to activate the pre-configured MGs for DL PRS processing by UE</w:t>
      </w:r>
    </w:p>
    <w:p w14:paraId="5BED9928" w14:textId="77777777" w:rsidR="00DC7E9C" w:rsidRDefault="00DC7E9C" w:rsidP="00DC7E9C">
      <w:pPr>
        <w:pStyle w:val="3GPPText"/>
        <w:numPr>
          <w:ilvl w:val="3"/>
          <w:numId w:val="17"/>
        </w:numPr>
        <w:rPr>
          <w:b/>
          <w:bCs/>
        </w:rPr>
      </w:pPr>
      <w:r w:rsidRPr="00995B17">
        <w:rPr>
          <w:b/>
          <w:bCs/>
        </w:rPr>
        <w:t>Signaling details are left up to RAN2</w:t>
      </w:r>
    </w:p>
    <w:p w14:paraId="4519844C" w14:textId="77777777" w:rsidR="00DC7E9C" w:rsidRPr="00995B17" w:rsidRDefault="00DC7E9C" w:rsidP="00DC7E9C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Inform RAN2 on the RAN1 discussion and agreement</w:t>
      </w:r>
    </w:p>
    <w:p w14:paraId="6D4719CB" w14:textId="5BB568E5" w:rsidR="00316F5F" w:rsidRDefault="00316F5F" w:rsidP="007139FC">
      <w:pPr>
        <w:pStyle w:val="3GPPText"/>
      </w:pPr>
    </w:p>
    <w:p w14:paraId="59861100" w14:textId="6E2F735A" w:rsidR="00316F5F" w:rsidRPr="00A63411" w:rsidRDefault="00316F5F" w:rsidP="007139FC">
      <w:pPr>
        <w:pStyle w:val="3GPPText"/>
        <w:rPr>
          <w:b/>
          <w:bCs/>
        </w:rPr>
      </w:pPr>
      <w:r w:rsidRPr="00A63411">
        <w:rPr>
          <w:b/>
          <w:bCs/>
        </w:rPr>
        <w:t>Proposal 2:</w:t>
      </w:r>
    </w:p>
    <w:p w14:paraId="16B9723E" w14:textId="77777777" w:rsidR="00A63411" w:rsidRPr="00C20D0A" w:rsidRDefault="00A63411" w:rsidP="00A63411">
      <w:pPr>
        <w:pStyle w:val="3GPPText"/>
        <w:numPr>
          <w:ilvl w:val="1"/>
          <w:numId w:val="17"/>
        </w:numPr>
        <w:rPr>
          <w:b/>
          <w:bCs/>
        </w:rPr>
      </w:pPr>
      <w:r w:rsidRPr="00C20D0A">
        <w:rPr>
          <w:b/>
          <w:bCs/>
        </w:rPr>
        <w:t xml:space="preserve">Optimize the Rel.16 MG patterns (e.g., period, length, type) for NR DL PRS processing by UE to facilitate the flexible </w:t>
      </w:r>
      <w:r>
        <w:rPr>
          <w:b/>
          <w:bCs/>
        </w:rPr>
        <w:t xml:space="preserve">MG </w:t>
      </w:r>
      <w:r w:rsidRPr="00C20D0A">
        <w:rPr>
          <w:b/>
          <w:bCs/>
        </w:rPr>
        <w:t>pre-configuration and send LS to RAN4 with a recommendation to define new MG patterns for positioning</w:t>
      </w:r>
    </w:p>
    <w:p w14:paraId="51D812FD" w14:textId="695D5132" w:rsidR="00316F5F" w:rsidRDefault="00316F5F" w:rsidP="007139FC">
      <w:pPr>
        <w:pStyle w:val="3GPPText"/>
      </w:pPr>
    </w:p>
    <w:p w14:paraId="3C00CA79" w14:textId="595D4303" w:rsidR="00316F5F" w:rsidRPr="00650946" w:rsidRDefault="00316F5F" w:rsidP="007139FC">
      <w:pPr>
        <w:pStyle w:val="3GPPText"/>
        <w:rPr>
          <w:b/>
          <w:bCs/>
        </w:rPr>
      </w:pPr>
      <w:r w:rsidRPr="00650946">
        <w:rPr>
          <w:b/>
          <w:bCs/>
        </w:rPr>
        <w:t>Proposal 3:</w:t>
      </w:r>
    </w:p>
    <w:p w14:paraId="7A4ABC80" w14:textId="77777777" w:rsidR="00650946" w:rsidRPr="00767E0C" w:rsidRDefault="00650946" w:rsidP="00650946">
      <w:pPr>
        <w:pStyle w:val="3GPPText"/>
        <w:numPr>
          <w:ilvl w:val="0"/>
          <w:numId w:val="48"/>
        </w:numPr>
        <w:rPr>
          <w:b/>
          <w:bCs/>
        </w:rPr>
      </w:pPr>
      <w:r w:rsidRPr="00767E0C">
        <w:rPr>
          <w:b/>
          <w:bCs/>
        </w:rPr>
        <w:t>For UE DL PRS processing capability support alternative 1 discussed at the previous meeting:</w:t>
      </w:r>
    </w:p>
    <w:p w14:paraId="202E7A54" w14:textId="77777777" w:rsidR="00650946" w:rsidRPr="00767E0C" w:rsidRDefault="00650946" w:rsidP="00650946">
      <w:pPr>
        <w:pStyle w:val="3GPPText"/>
        <w:numPr>
          <w:ilvl w:val="1"/>
          <w:numId w:val="48"/>
        </w:numPr>
        <w:rPr>
          <w:b/>
          <w:bCs/>
        </w:rPr>
      </w:pPr>
      <w:r w:rsidRPr="00767E0C">
        <w:rPr>
          <w:b/>
          <w:bCs/>
        </w:rPr>
        <w:t xml:space="preserve">During the first part of the window with duration of </w:t>
      </w:r>
      <w:r w:rsidRPr="00874605">
        <w:rPr>
          <w:b/>
          <w:bCs/>
          <w:strike/>
          <w:color w:val="FF0000"/>
        </w:rPr>
        <w:t>at least</w:t>
      </w:r>
      <w:r w:rsidRPr="00874605">
        <w:rPr>
          <w:b/>
          <w:bCs/>
          <w:color w:val="FF0000"/>
        </w:rPr>
        <w:t xml:space="preserve"> </w:t>
      </w:r>
      <w:r w:rsidRPr="00767E0C">
        <w:rPr>
          <w:b/>
          <w:bCs/>
        </w:rPr>
        <w:t>L-(T-N) msec, up to N msec of PRS symbols are expected to be buffered, where L is the duration of the PRS processing window</w:t>
      </w:r>
    </w:p>
    <w:p w14:paraId="3217BDDC" w14:textId="77777777" w:rsidR="00650946" w:rsidRPr="00767E0C" w:rsidRDefault="00650946" w:rsidP="00650946">
      <w:pPr>
        <w:pStyle w:val="3GPPText"/>
        <w:numPr>
          <w:ilvl w:val="1"/>
          <w:numId w:val="48"/>
        </w:numPr>
        <w:rPr>
          <w:b/>
          <w:bCs/>
        </w:rPr>
      </w:pPr>
      <w:r w:rsidRPr="00767E0C">
        <w:rPr>
          <w:b/>
          <w:bCs/>
        </w:rPr>
        <w:t>The UE is expected to be capable of reporting measurements derived on the PRS measured in the first window after T-N msec from the end of first part of the PRS processing window</w:t>
      </w:r>
    </w:p>
    <w:p w14:paraId="53DB767D" w14:textId="77777777" w:rsidR="00650946" w:rsidRPr="00767E0C" w:rsidRDefault="00650946" w:rsidP="00650946">
      <w:pPr>
        <w:pStyle w:val="3GPPText"/>
        <w:numPr>
          <w:ilvl w:val="1"/>
          <w:numId w:val="48"/>
        </w:numPr>
        <w:rPr>
          <w:b/>
          <w:bCs/>
        </w:rPr>
      </w:pPr>
      <w:r w:rsidRPr="00767E0C">
        <w:rPr>
          <w:b/>
          <w:bCs/>
        </w:rPr>
        <w:t>UE is not expected to be configured a PRS processing window with duration smaller than T (i.e., L&gt;T)</w:t>
      </w:r>
    </w:p>
    <w:p w14:paraId="4AE4748B" w14:textId="77777777" w:rsidR="00316F5F" w:rsidRDefault="00316F5F" w:rsidP="007139FC">
      <w:pPr>
        <w:pStyle w:val="3GPPText"/>
      </w:pPr>
    </w:p>
    <w:p w14:paraId="3EFA2F71" w14:textId="402A3E52" w:rsidR="00316F5F" w:rsidRPr="001A6CF7" w:rsidRDefault="00316F5F" w:rsidP="007139FC">
      <w:pPr>
        <w:pStyle w:val="3GPPText"/>
        <w:rPr>
          <w:b/>
          <w:bCs/>
        </w:rPr>
      </w:pPr>
      <w:r w:rsidRPr="001A6CF7">
        <w:rPr>
          <w:b/>
          <w:bCs/>
        </w:rPr>
        <w:t>Proposal 4:</w:t>
      </w:r>
    </w:p>
    <w:p w14:paraId="1D921DD8" w14:textId="77777777" w:rsidR="009E58E0" w:rsidRPr="00767E0C" w:rsidRDefault="009E58E0" w:rsidP="009E58E0">
      <w:pPr>
        <w:pStyle w:val="3GPPText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No priority indication for SRS for positioning is introduced in Rel.17</w:t>
      </w:r>
    </w:p>
    <w:p w14:paraId="35C86F77" w14:textId="33C95C7A" w:rsidR="00280F46" w:rsidRPr="00280F46" w:rsidRDefault="00280F46" w:rsidP="00280F46">
      <w:pPr>
        <w:widowControl w:val="0"/>
        <w:spacing w:after="60"/>
        <w:jc w:val="both"/>
      </w:pPr>
    </w:p>
    <w:p w14:paraId="13448B05" w14:textId="77777777" w:rsidR="001756A1" w:rsidRPr="007139FC" w:rsidRDefault="001756A1" w:rsidP="007139FC">
      <w:pPr>
        <w:pStyle w:val="3GPPText"/>
      </w:pPr>
    </w:p>
    <w:p w14:paraId="6EFF7201" w14:textId="613E89F1" w:rsidR="0003517D" w:rsidRDefault="00CB028F" w:rsidP="0020779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tbl>
      <w:tblPr>
        <w:tblW w:w="0" w:type="auto"/>
        <w:tblInd w:w="510" w:type="dxa"/>
        <w:tblLook w:val="04A0" w:firstRow="1" w:lastRow="0" w:firstColumn="1" w:lastColumn="0" w:noHBand="0" w:noVBand="1"/>
      </w:tblPr>
      <w:tblGrid>
        <w:gridCol w:w="737"/>
        <w:gridCol w:w="8113"/>
      </w:tblGrid>
      <w:tr w:rsidR="001C70FB" w:rsidRPr="00F821C3" w14:paraId="381E83C2" w14:textId="77777777" w:rsidTr="006B7D1D">
        <w:tc>
          <w:tcPr>
            <w:tcW w:w="737" w:type="dxa"/>
            <w:shd w:val="clear" w:color="auto" w:fill="auto"/>
          </w:tcPr>
          <w:p w14:paraId="17735EA4" w14:textId="3D3F35D8" w:rsidR="001C70FB" w:rsidRPr="00F821C3" w:rsidRDefault="001C70FB" w:rsidP="006B7D1D">
            <w:pPr>
              <w:pStyle w:val="a"/>
              <w:numPr>
                <w:ilvl w:val="0"/>
                <w:numId w:val="0"/>
              </w:numPr>
              <w:rPr>
                <w:rFonts w:eastAsia="Times New Roman"/>
                <w:sz w:val="22"/>
                <w:szCs w:val="22"/>
              </w:rPr>
            </w:pPr>
            <w:bookmarkStart w:id="3" w:name="_Ref86940350"/>
            <w:r w:rsidRPr="00F821C3">
              <w:rPr>
                <w:rFonts w:eastAsia="Times New Roman"/>
                <w:sz w:val="22"/>
                <w:szCs w:val="22"/>
              </w:rPr>
              <w:t>[</w:t>
            </w:r>
            <w:r w:rsidRPr="00F821C3">
              <w:rPr>
                <w:rFonts w:eastAsia="Times New Roman"/>
                <w:sz w:val="22"/>
                <w:szCs w:val="22"/>
              </w:rPr>
              <w:fldChar w:fldCharType="begin"/>
            </w:r>
            <w:r w:rsidRPr="00F821C3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F821C3">
              <w:rPr>
                <w:rFonts w:eastAsia="Times New Roman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noProof/>
                <w:sz w:val="22"/>
                <w:szCs w:val="22"/>
              </w:rPr>
              <w:t>1</w:t>
            </w:r>
            <w:r w:rsidRPr="00F821C3">
              <w:rPr>
                <w:rFonts w:eastAsia="Times New Roman"/>
                <w:sz w:val="22"/>
                <w:szCs w:val="22"/>
              </w:rPr>
              <w:fldChar w:fldCharType="end"/>
            </w:r>
            <w:r w:rsidRPr="00F821C3">
              <w:rPr>
                <w:rFonts w:eastAsia="Times New Roman"/>
                <w:sz w:val="22"/>
                <w:szCs w:val="22"/>
              </w:rPr>
              <w:t>]</w:t>
            </w:r>
            <w:bookmarkEnd w:id="3"/>
          </w:p>
        </w:tc>
        <w:tc>
          <w:tcPr>
            <w:tcW w:w="8113" w:type="dxa"/>
            <w:shd w:val="clear" w:color="auto" w:fill="auto"/>
          </w:tcPr>
          <w:p w14:paraId="40026D0E" w14:textId="4EED8AB6" w:rsidR="001C70FB" w:rsidRPr="00280F46" w:rsidRDefault="00280F46" w:rsidP="006B7D1D">
            <w:pPr>
              <w:pStyle w:val="a"/>
              <w:numPr>
                <w:ilvl w:val="0"/>
                <w:numId w:val="0"/>
              </w:numPr>
              <w:rPr>
                <w:rFonts w:eastAsia="SimSun"/>
                <w:sz w:val="22"/>
                <w:szCs w:val="22"/>
                <w:lang w:val="en-US"/>
              </w:rPr>
            </w:pPr>
            <w:bookmarkStart w:id="4" w:name="_Ref70598157"/>
            <w:r w:rsidRPr="00280F46">
              <w:rPr>
                <w:rFonts w:eastAsia="SimSun"/>
                <w:sz w:val="22"/>
                <w:szCs w:val="22"/>
                <w:lang w:val="en-US"/>
              </w:rPr>
              <w:t>Revised WID on NR Positioning Enhancements,</w:t>
            </w:r>
            <w:r w:rsidRPr="00280F46">
              <w:rPr>
                <w:rFonts w:eastAsia="SimSun"/>
                <w:sz w:val="22"/>
                <w:szCs w:val="22"/>
                <w:lang w:val="en-US"/>
              </w:rPr>
              <w:tab/>
              <w:t>Intel Corporation</w:t>
            </w:r>
            <w:r w:rsidRPr="00280F46">
              <w:rPr>
                <w:rFonts w:eastAsia="SimSun" w:hint="eastAsia"/>
                <w:sz w:val="22"/>
                <w:szCs w:val="22"/>
                <w:lang w:val="en-US"/>
              </w:rPr>
              <w:t xml:space="preserve">, </w:t>
            </w:r>
            <w:r w:rsidRPr="00280F46">
              <w:rPr>
                <w:rFonts w:eastAsia="SimSun"/>
                <w:sz w:val="22"/>
                <w:szCs w:val="22"/>
                <w:lang w:val="en-US"/>
              </w:rPr>
              <w:t>CATT</w:t>
            </w:r>
            <w:bookmarkEnd w:id="4"/>
          </w:p>
        </w:tc>
      </w:tr>
      <w:tr w:rsidR="00A01773" w:rsidRPr="00F821C3" w14:paraId="18DBF6F1" w14:textId="77777777" w:rsidTr="006B7D1D">
        <w:tc>
          <w:tcPr>
            <w:tcW w:w="737" w:type="dxa"/>
            <w:shd w:val="clear" w:color="auto" w:fill="auto"/>
          </w:tcPr>
          <w:p w14:paraId="29BC6BE1" w14:textId="1ECA718E" w:rsidR="00A01773" w:rsidRPr="00F821C3" w:rsidRDefault="00A01773" w:rsidP="006B7D1D">
            <w:pPr>
              <w:pStyle w:val="a"/>
              <w:numPr>
                <w:ilvl w:val="0"/>
                <w:numId w:val="0"/>
              </w:numPr>
              <w:rPr>
                <w:rFonts w:eastAsia="Times New Roman"/>
                <w:sz w:val="22"/>
                <w:szCs w:val="22"/>
              </w:rPr>
            </w:pPr>
            <w:bookmarkStart w:id="5" w:name="_Ref40019648"/>
            <w:r w:rsidRPr="00F821C3">
              <w:rPr>
                <w:rFonts w:eastAsia="Times New Roman"/>
                <w:sz w:val="22"/>
                <w:szCs w:val="22"/>
              </w:rPr>
              <w:t>[</w:t>
            </w:r>
            <w:r w:rsidRPr="00F821C3">
              <w:rPr>
                <w:rFonts w:eastAsia="Times New Roman"/>
                <w:sz w:val="22"/>
                <w:szCs w:val="22"/>
              </w:rPr>
              <w:fldChar w:fldCharType="begin"/>
            </w:r>
            <w:r w:rsidRPr="00F821C3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F821C3">
              <w:rPr>
                <w:rFonts w:eastAsia="Times New Roman"/>
                <w:sz w:val="22"/>
                <w:szCs w:val="22"/>
              </w:rPr>
              <w:fldChar w:fldCharType="separate"/>
            </w:r>
            <w:r w:rsidR="001C70FB">
              <w:rPr>
                <w:rFonts w:eastAsia="Times New Roman"/>
                <w:noProof/>
                <w:sz w:val="22"/>
                <w:szCs w:val="22"/>
              </w:rPr>
              <w:t>2</w:t>
            </w:r>
            <w:r w:rsidRPr="00F821C3">
              <w:rPr>
                <w:rFonts w:eastAsia="Times New Roman"/>
                <w:sz w:val="22"/>
                <w:szCs w:val="22"/>
              </w:rPr>
              <w:fldChar w:fldCharType="end"/>
            </w:r>
            <w:r w:rsidRPr="00F821C3">
              <w:rPr>
                <w:rFonts w:eastAsia="Times New Roman"/>
                <w:sz w:val="22"/>
                <w:szCs w:val="22"/>
              </w:rPr>
              <w:t>]</w:t>
            </w:r>
            <w:bookmarkEnd w:id="5"/>
          </w:p>
        </w:tc>
        <w:tc>
          <w:tcPr>
            <w:tcW w:w="8113" w:type="dxa"/>
            <w:shd w:val="clear" w:color="auto" w:fill="auto"/>
          </w:tcPr>
          <w:p w14:paraId="3C836C3B" w14:textId="77777777" w:rsidR="00A01773" w:rsidRPr="00F821C3" w:rsidRDefault="00A01773" w:rsidP="006B7D1D">
            <w:pPr>
              <w:pStyle w:val="a"/>
              <w:numPr>
                <w:ilvl w:val="0"/>
                <w:numId w:val="0"/>
              </w:numPr>
              <w:rPr>
                <w:rFonts w:eastAsia="SimSun"/>
                <w:sz w:val="22"/>
                <w:szCs w:val="22"/>
                <w:lang w:val="en-US"/>
              </w:rPr>
            </w:pPr>
            <w:r w:rsidRPr="00CD2C6C">
              <w:rPr>
                <w:rFonts w:eastAsia="SimSun"/>
                <w:sz w:val="22"/>
                <w:szCs w:val="22"/>
                <w:lang w:val="en-US"/>
              </w:rPr>
              <w:t>3GPP TSG RAN WG1 #106bis-e</w:t>
            </w:r>
            <w:r>
              <w:rPr>
                <w:rFonts w:eastAsia="SimSun"/>
                <w:sz w:val="22"/>
                <w:szCs w:val="22"/>
                <w:lang w:val="en-US"/>
              </w:rPr>
              <w:t xml:space="preserve"> “</w:t>
            </w:r>
            <w:r w:rsidRPr="00AA5AD7">
              <w:rPr>
                <w:rFonts w:eastAsia="SimSun"/>
                <w:sz w:val="22"/>
                <w:szCs w:val="22"/>
                <w:lang w:val="en-US"/>
              </w:rPr>
              <w:t>RAN1 Chair’s Notes</w:t>
            </w:r>
            <w:r>
              <w:rPr>
                <w:rFonts w:eastAsia="SimSun"/>
                <w:sz w:val="22"/>
                <w:szCs w:val="22"/>
                <w:lang w:val="en-US"/>
              </w:rPr>
              <w:t xml:space="preserve">,” </w:t>
            </w:r>
            <w:r w:rsidRPr="00EE4C7B">
              <w:rPr>
                <w:rFonts w:eastAsia="SimSun"/>
                <w:sz w:val="22"/>
                <w:szCs w:val="22"/>
                <w:lang w:val="en-US"/>
              </w:rPr>
              <w:t>October 11 – 19, 2021</w:t>
            </w:r>
          </w:p>
        </w:tc>
      </w:tr>
      <w:tr w:rsidR="007837B4" w:rsidRPr="00F821C3" w14:paraId="366FE63E" w14:textId="77777777" w:rsidTr="006B7D1D">
        <w:tc>
          <w:tcPr>
            <w:tcW w:w="737" w:type="dxa"/>
            <w:shd w:val="clear" w:color="auto" w:fill="auto"/>
          </w:tcPr>
          <w:p w14:paraId="05DBB588" w14:textId="4079E7D2" w:rsidR="007837B4" w:rsidRPr="00F821C3" w:rsidRDefault="007837B4" w:rsidP="006B7D1D">
            <w:pPr>
              <w:pStyle w:val="a"/>
              <w:numPr>
                <w:ilvl w:val="0"/>
                <w:numId w:val="0"/>
              </w:numPr>
              <w:rPr>
                <w:rFonts w:eastAsia="Times New Roman"/>
                <w:sz w:val="22"/>
                <w:szCs w:val="22"/>
              </w:rPr>
            </w:pPr>
            <w:bookmarkStart w:id="6" w:name="_Ref86935949"/>
            <w:r w:rsidRPr="00F821C3">
              <w:rPr>
                <w:rFonts w:eastAsia="Times New Roman"/>
                <w:sz w:val="22"/>
                <w:szCs w:val="22"/>
              </w:rPr>
              <w:t>[</w:t>
            </w:r>
            <w:r w:rsidRPr="00F821C3">
              <w:rPr>
                <w:rFonts w:eastAsia="Times New Roman"/>
                <w:sz w:val="22"/>
                <w:szCs w:val="22"/>
              </w:rPr>
              <w:fldChar w:fldCharType="begin"/>
            </w:r>
            <w:r w:rsidRPr="00F821C3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F821C3">
              <w:rPr>
                <w:rFonts w:eastAsia="Times New Roman"/>
                <w:sz w:val="22"/>
                <w:szCs w:val="22"/>
              </w:rPr>
              <w:fldChar w:fldCharType="separate"/>
            </w:r>
            <w:r w:rsidR="001C70FB">
              <w:rPr>
                <w:rFonts w:eastAsia="Times New Roman"/>
                <w:noProof/>
                <w:sz w:val="22"/>
                <w:szCs w:val="22"/>
              </w:rPr>
              <w:t>3</w:t>
            </w:r>
            <w:r w:rsidRPr="00F821C3">
              <w:rPr>
                <w:rFonts w:eastAsia="Times New Roman"/>
                <w:sz w:val="22"/>
                <w:szCs w:val="22"/>
              </w:rPr>
              <w:fldChar w:fldCharType="end"/>
            </w:r>
            <w:r w:rsidRPr="00F821C3">
              <w:rPr>
                <w:rFonts w:eastAsia="Times New Roman"/>
                <w:sz w:val="22"/>
                <w:szCs w:val="22"/>
              </w:rPr>
              <w:t>]</w:t>
            </w:r>
            <w:bookmarkEnd w:id="6"/>
          </w:p>
        </w:tc>
        <w:tc>
          <w:tcPr>
            <w:tcW w:w="8113" w:type="dxa"/>
            <w:shd w:val="clear" w:color="auto" w:fill="auto"/>
          </w:tcPr>
          <w:p w14:paraId="58CFC971" w14:textId="3AD4D82A" w:rsidR="007837B4" w:rsidRPr="00177A70" w:rsidRDefault="0042478A" w:rsidP="006B7D1D">
            <w:pPr>
              <w:pStyle w:val="a"/>
              <w:numPr>
                <w:ilvl w:val="0"/>
                <w:numId w:val="0"/>
              </w:numPr>
              <w:rPr>
                <w:rFonts w:eastAsia="SimSun"/>
                <w:sz w:val="22"/>
                <w:szCs w:val="22"/>
                <w:lang w:val="en-US"/>
              </w:rPr>
            </w:pPr>
            <w:r w:rsidRPr="0042478A">
              <w:rPr>
                <w:rFonts w:eastAsia="SimSun"/>
                <w:sz w:val="22"/>
                <w:szCs w:val="22"/>
                <w:lang w:val="en-US"/>
              </w:rPr>
              <w:t>3GPP TSG-RAN WG1 Meeting #106b-e</w:t>
            </w:r>
            <w:r>
              <w:rPr>
                <w:rFonts w:eastAsia="SimSun"/>
                <w:sz w:val="22"/>
                <w:szCs w:val="22"/>
                <w:lang w:val="en-US"/>
              </w:rPr>
              <w:t xml:space="preserve"> “</w:t>
            </w:r>
            <w:r w:rsidR="00BD729C" w:rsidRPr="00BD729C">
              <w:rPr>
                <w:rFonts w:eastAsia="SimSun"/>
                <w:sz w:val="22"/>
                <w:szCs w:val="22"/>
                <w:lang w:val="en-US"/>
              </w:rPr>
              <w:t>FL summary #4 of 8.5.4 latency improvements for DL and DL+UL methods</w:t>
            </w:r>
            <w:r w:rsidR="00BD729C">
              <w:rPr>
                <w:rFonts w:eastAsia="SimSun"/>
                <w:sz w:val="22"/>
                <w:szCs w:val="22"/>
                <w:lang w:val="en-US"/>
              </w:rPr>
              <w:t>,</w:t>
            </w:r>
            <w:r>
              <w:rPr>
                <w:rFonts w:eastAsia="SimSun"/>
                <w:sz w:val="22"/>
                <w:szCs w:val="22"/>
                <w:lang w:val="en-US"/>
              </w:rPr>
              <w:t>”</w:t>
            </w:r>
            <w:r w:rsidR="00BD729C">
              <w:rPr>
                <w:rFonts w:eastAsia="SimSun"/>
                <w:sz w:val="22"/>
                <w:szCs w:val="22"/>
                <w:lang w:val="en-US"/>
              </w:rPr>
              <w:t xml:space="preserve"> </w:t>
            </w:r>
            <w:r w:rsidR="00177A70" w:rsidRPr="00177A70">
              <w:rPr>
                <w:rFonts w:eastAsia="SimSun"/>
                <w:sz w:val="22"/>
                <w:szCs w:val="22"/>
                <w:lang w:val="en-US"/>
              </w:rPr>
              <w:t>October 11 – 19, 2021</w:t>
            </w:r>
          </w:p>
        </w:tc>
      </w:tr>
    </w:tbl>
    <w:p w14:paraId="5E6867AD" w14:textId="77777777" w:rsidR="001A2E1F" w:rsidRPr="00A25CEC" w:rsidRDefault="001A2E1F" w:rsidP="00A25CEC">
      <w:pPr>
        <w:pStyle w:val="3GPPText"/>
      </w:pPr>
    </w:p>
    <w:sectPr w:rsidR="001A2E1F" w:rsidRPr="00A25C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3EA98" w14:textId="77777777" w:rsidR="00863704" w:rsidRDefault="00863704" w:rsidP="00CB028F">
      <w:pPr>
        <w:spacing w:after="0"/>
      </w:pPr>
      <w:r>
        <w:separator/>
      </w:r>
    </w:p>
  </w:endnote>
  <w:endnote w:type="continuationSeparator" w:id="0">
    <w:p w14:paraId="5AE6B70C" w14:textId="77777777" w:rsidR="00863704" w:rsidRDefault="00863704" w:rsidP="00CB028F">
      <w:pPr>
        <w:spacing w:after="0"/>
      </w:pPr>
      <w:r>
        <w:continuationSeparator/>
      </w:r>
    </w:p>
  </w:endnote>
  <w:endnote w:type="continuationNotice" w:id="1">
    <w:p w14:paraId="5DF17DA8" w14:textId="77777777" w:rsidR="00863704" w:rsidRDefault="008637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3E547" w14:textId="77777777" w:rsidR="00863704" w:rsidRDefault="00863704" w:rsidP="00CB028F">
      <w:pPr>
        <w:spacing w:after="0"/>
      </w:pPr>
      <w:r>
        <w:separator/>
      </w:r>
    </w:p>
  </w:footnote>
  <w:footnote w:type="continuationSeparator" w:id="0">
    <w:p w14:paraId="4AEED648" w14:textId="77777777" w:rsidR="00863704" w:rsidRDefault="00863704" w:rsidP="00CB028F">
      <w:pPr>
        <w:spacing w:after="0"/>
      </w:pPr>
      <w:r>
        <w:continuationSeparator/>
      </w:r>
    </w:p>
  </w:footnote>
  <w:footnote w:type="continuationNotice" w:id="1">
    <w:p w14:paraId="4AFD6899" w14:textId="77777777" w:rsidR="00863704" w:rsidRDefault="008637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818B2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8622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B69BD"/>
    <w:multiLevelType w:val="multilevel"/>
    <w:tmpl w:val="833C02F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186F03F4"/>
    <w:multiLevelType w:val="hybridMultilevel"/>
    <w:tmpl w:val="CA18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80516"/>
    <w:multiLevelType w:val="hybridMultilevel"/>
    <w:tmpl w:val="B4780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D33F6"/>
    <w:multiLevelType w:val="multilevel"/>
    <w:tmpl w:val="373A38A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4" w15:restartNumberingAfterBreak="0">
    <w:nsid w:val="2D1F2742"/>
    <w:multiLevelType w:val="hybridMultilevel"/>
    <w:tmpl w:val="B3F2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14D2E"/>
    <w:multiLevelType w:val="hybridMultilevel"/>
    <w:tmpl w:val="0E6A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44C0A"/>
    <w:multiLevelType w:val="multilevel"/>
    <w:tmpl w:val="A9D862A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417F6AFB"/>
    <w:multiLevelType w:val="hybridMultilevel"/>
    <w:tmpl w:val="E4289430"/>
    <w:lvl w:ilvl="0" w:tplc="D6C01DE2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0504DA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8D6C6FA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1CD8DD8C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93641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5FA92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3AA59C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536495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ABAC33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D4DEF"/>
    <w:multiLevelType w:val="multilevel"/>
    <w:tmpl w:val="1E7850BE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834D95"/>
    <w:multiLevelType w:val="multilevel"/>
    <w:tmpl w:val="269ED2D8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639F101D"/>
    <w:multiLevelType w:val="hybridMultilevel"/>
    <w:tmpl w:val="06A8C5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B291C"/>
    <w:multiLevelType w:val="hybridMultilevel"/>
    <w:tmpl w:val="11C03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D7DB1"/>
    <w:multiLevelType w:val="multilevel"/>
    <w:tmpl w:val="8C50616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6CDC7DBC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70FC51D9"/>
    <w:multiLevelType w:val="hybridMultilevel"/>
    <w:tmpl w:val="FD6A5E7E"/>
    <w:numStyleLink w:val="3GPPListofBullets"/>
  </w:abstractNum>
  <w:abstractNum w:abstractNumId="3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9320C1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 w15:restartNumberingAfterBreak="0">
    <w:nsid w:val="7E7D48BF"/>
    <w:multiLevelType w:val="hybridMultilevel"/>
    <w:tmpl w:val="FD6A5E7E"/>
    <w:numStyleLink w:val="3GPPListofBullets"/>
  </w:abstractNum>
  <w:num w:numId="1">
    <w:abstractNumId w:val="2"/>
  </w:num>
  <w:num w:numId="2">
    <w:abstractNumId w:val="16"/>
  </w:num>
  <w:num w:numId="3">
    <w:abstractNumId w:val="32"/>
  </w:num>
  <w:num w:numId="4">
    <w:abstractNumId w:val="21"/>
  </w:num>
  <w:num w:numId="5">
    <w:abstractNumId w:val="9"/>
  </w:num>
  <w:num w:numId="6">
    <w:abstractNumId w:val="12"/>
  </w:num>
  <w:num w:numId="7">
    <w:abstractNumId w:val="13"/>
  </w:num>
  <w:num w:numId="8">
    <w:abstractNumId w:val="15"/>
  </w:num>
  <w:num w:numId="9">
    <w:abstractNumId w:val="7"/>
  </w:num>
  <w:num w:numId="10">
    <w:abstractNumId w:val="3"/>
  </w:num>
  <w:num w:numId="11">
    <w:abstractNumId w:val="17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8"/>
  </w:num>
  <w:num w:numId="17">
    <w:abstractNumId w:val="29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21"/>
  </w:num>
  <w:num w:numId="23">
    <w:abstractNumId w:val="21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31"/>
  </w:num>
  <w:num w:numId="29">
    <w:abstractNumId w:val="8"/>
  </w:num>
  <w:num w:numId="30">
    <w:abstractNumId w:val="27"/>
  </w:num>
  <w:num w:numId="31">
    <w:abstractNumId w:val="21"/>
  </w:num>
  <w:num w:numId="32">
    <w:abstractNumId w:val="21"/>
  </w:num>
  <w:num w:numId="33">
    <w:abstractNumId w:val="21"/>
  </w:num>
  <w:num w:numId="34">
    <w:abstractNumId w:val="21"/>
  </w:num>
  <w:num w:numId="35">
    <w:abstractNumId w:val="6"/>
  </w:num>
  <w:num w:numId="36">
    <w:abstractNumId w:val="20"/>
  </w:num>
  <w:num w:numId="37">
    <w:abstractNumId w:val="11"/>
  </w:num>
  <w:num w:numId="38">
    <w:abstractNumId w:val="22"/>
  </w:num>
  <w:num w:numId="39">
    <w:abstractNumId w:val="21"/>
  </w:num>
  <w:num w:numId="40">
    <w:abstractNumId w:val="14"/>
  </w:num>
  <w:num w:numId="41">
    <w:abstractNumId w:val="25"/>
  </w:num>
  <w:num w:numId="42">
    <w:abstractNumId w:val="10"/>
  </w:num>
  <w:num w:numId="43">
    <w:abstractNumId w:val="26"/>
  </w:num>
  <w:num w:numId="44">
    <w:abstractNumId w:val="28"/>
  </w:num>
  <w:num w:numId="45">
    <w:abstractNumId w:val="24"/>
  </w:num>
  <w:num w:numId="46">
    <w:abstractNumId w:val="5"/>
  </w:num>
  <w:num w:numId="47">
    <w:abstractNumId w:val="23"/>
  </w:num>
  <w:num w:numId="48">
    <w:abstractNumId w:val="19"/>
  </w:num>
  <w:num w:numId="49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8F"/>
    <w:rsid w:val="00001572"/>
    <w:rsid w:val="000060B5"/>
    <w:rsid w:val="00006449"/>
    <w:rsid w:val="00007054"/>
    <w:rsid w:val="00010F91"/>
    <w:rsid w:val="00011187"/>
    <w:rsid w:val="00014724"/>
    <w:rsid w:val="000171C7"/>
    <w:rsid w:val="00023B04"/>
    <w:rsid w:val="00025A99"/>
    <w:rsid w:val="00025FCA"/>
    <w:rsid w:val="000273F2"/>
    <w:rsid w:val="0003327D"/>
    <w:rsid w:val="00033D93"/>
    <w:rsid w:val="0003517D"/>
    <w:rsid w:val="00035589"/>
    <w:rsid w:val="000362A5"/>
    <w:rsid w:val="0003727D"/>
    <w:rsid w:val="000415F0"/>
    <w:rsid w:val="00041F30"/>
    <w:rsid w:val="000426C3"/>
    <w:rsid w:val="00043D73"/>
    <w:rsid w:val="00046539"/>
    <w:rsid w:val="0004660E"/>
    <w:rsid w:val="00047043"/>
    <w:rsid w:val="00050BE8"/>
    <w:rsid w:val="00053ABB"/>
    <w:rsid w:val="0005436D"/>
    <w:rsid w:val="000547B9"/>
    <w:rsid w:val="00056808"/>
    <w:rsid w:val="000601E2"/>
    <w:rsid w:val="00065497"/>
    <w:rsid w:val="00067DA6"/>
    <w:rsid w:val="00073E39"/>
    <w:rsid w:val="00075478"/>
    <w:rsid w:val="00080DCA"/>
    <w:rsid w:val="00081EA2"/>
    <w:rsid w:val="0008728F"/>
    <w:rsid w:val="00087977"/>
    <w:rsid w:val="00090F54"/>
    <w:rsid w:val="00091507"/>
    <w:rsid w:val="00092570"/>
    <w:rsid w:val="0009346A"/>
    <w:rsid w:val="00093EF9"/>
    <w:rsid w:val="000955AB"/>
    <w:rsid w:val="000960E7"/>
    <w:rsid w:val="000A0A3E"/>
    <w:rsid w:val="000A34B6"/>
    <w:rsid w:val="000A44C2"/>
    <w:rsid w:val="000A4A64"/>
    <w:rsid w:val="000A4A85"/>
    <w:rsid w:val="000A5D10"/>
    <w:rsid w:val="000A716C"/>
    <w:rsid w:val="000A77CA"/>
    <w:rsid w:val="000B0D7B"/>
    <w:rsid w:val="000B19E1"/>
    <w:rsid w:val="000B278A"/>
    <w:rsid w:val="000B294D"/>
    <w:rsid w:val="000B695A"/>
    <w:rsid w:val="000B7C87"/>
    <w:rsid w:val="000C174B"/>
    <w:rsid w:val="000C27F0"/>
    <w:rsid w:val="000C7C7D"/>
    <w:rsid w:val="000D00E3"/>
    <w:rsid w:val="000D0554"/>
    <w:rsid w:val="000D0FFB"/>
    <w:rsid w:val="000D1B8A"/>
    <w:rsid w:val="000D3D7C"/>
    <w:rsid w:val="000D4E21"/>
    <w:rsid w:val="000D55C7"/>
    <w:rsid w:val="000E062A"/>
    <w:rsid w:val="000E0FEC"/>
    <w:rsid w:val="000E16B0"/>
    <w:rsid w:val="000E2038"/>
    <w:rsid w:val="000E771C"/>
    <w:rsid w:val="000F08D8"/>
    <w:rsid w:val="000F2233"/>
    <w:rsid w:val="000F36C9"/>
    <w:rsid w:val="000F3B34"/>
    <w:rsid w:val="000F47B1"/>
    <w:rsid w:val="000F57A5"/>
    <w:rsid w:val="00100B16"/>
    <w:rsid w:val="00100DDD"/>
    <w:rsid w:val="00101601"/>
    <w:rsid w:val="00102B9B"/>
    <w:rsid w:val="00104A4D"/>
    <w:rsid w:val="00111C2D"/>
    <w:rsid w:val="00112AB8"/>
    <w:rsid w:val="001141B2"/>
    <w:rsid w:val="00115BFD"/>
    <w:rsid w:val="00117E3E"/>
    <w:rsid w:val="001208CE"/>
    <w:rsid w:val="00123786"/>
    <w:rsid w:val="00125047"/>
    <w:rsid w:val="001254D9"/>
    <w:rsid w:val="00127438"/>
    <w:rsid w:val="0013029F"/>
    <w:rsid w:val="001313AC"/>
    <w:rsid w:val="00131940"/>
    <w:rsid w:val="00132DE2"/>
    <w:rsid w:val="00133378"/>
    <w:rsid w:val="00134030"/>
    <w:rsid w:val="0013592F"/>
    <w:rsid w:val="00136DD8"/>
    <w:rsid w:val="0013768E"/>
    <w:rsid w:val="00140B8E"/>
    <w:rsid w:val="00141A03"/>
    <w:rsid w:val="0014346B"/>
    <w:rsid w:val="00146DE4"/>
    <w:rsid w:val="001474D5"/>
    <w:rsid w:val="0014758C"/>
    <w:rsid w:val="0015064C"/>
    <w:rsid w:val="00151BE0"/>
    <w:rsid w:val="001532CA"/>
    <w:rsid w:val="00155641"/>
    <w:rsid w:val="0015798F"/>
    <w:rsid w:val="001605BC"/>
    <w:rsid w:val="00160ABF"/>
    <w:rsid w:val="00160C2C"/>
    <w:rsid w:val="00162BE0"/>
    <w:rsid w:val="00164C39"/>
    <w:rsid w:val="00165664"/>
    <w:rsid w:val="00166A52"/>
    <w:rsid w:val="00166D81"/>
    <w:rsid w:val="001672AE"/>
    <w:rsid w:val="001738E8"/>
    <w:rsid w:val="00173B7E"/>
    <w:rsid w:val="00174EF5"/>
    <w:rsid w:val="00175247"/>
    <w:rsid w:val="001756A1"/>
    <w:rsid w:val="0017672C"/>
    <w:rsid w:val="00176855"/>
    <w:rsid w:val="00177A70"/>
    <w:rsid w:val="0018062B"/>
    <w:rsid w:val="0018131B"/>
    <w:rsid w:val="0018346D"/>
    <w:rsid w:val="001837BB"/>
    <w:rsid w:val="0018570D"/>
    <w:rsid w:val="0019181A"/>
    <w:rsid w:val="00195911"/>
    <w:rsid w:val="00195BA6"/>
    <w:rsid w:val="00195D03"/>
    <w:rsid w:val="00197BAB"/>
    <w:rsid w:val="001A0A4B"/>
    <w:rsid w:val="001A1B40"/>
    <w:rsid w:val="001A2E1F"/>
    <w:rsid w:val="001A37C9"/>
    <w:rsid w:val="001A6CF7"/>
    <w:rsid w:val="001B0611"/>
    <w:rsid w:val="001B067C"/>
    <w:rsid w:val="001B16DC"/>
    <w:rsid w:val="001B1875"/>
    <w:rsid w:val="001B2AD8"/>
    <w:rsid w:val="001B3282"/>
    <w:rsid w:val="001B37F8"/>
    <w:rsid w:val="001B4DE3"/>
    <w:rsid w:val="001B4FD3"/>
    <w:rsid w:val="001C2AC1"/>
    <w:rsid w:val="001C44A8"/>
    <w:rsid w:val="001C459D"/>
    <w:rsid w:val="001C4F34"/>
    <w:rsid w:val="001C70FB"/>
    <w:rsid w:val="001C724F"/>
    <w:rsid w:val="001D0454"/>
    <w:rsid w:val="001D1076"/>
    <w:rsid w:val="001D40CA"/>
    <w:rsid w:val="001D44AD"/>
    <w:rsid w:val="001D4F43"/>
    <w:rsid w:val="001D4FEF"/>
    <w:rsid w:val="001E0E2A"/>
    <w:rsid w:val="001E27E1"/>
    <w:rsid w:val="001E2EEB"/>
    <w:rsid w:val="001E37F9"/>
    <w:rsid w:val="001E4B94"/>
    <w:rsid w:val="001E54CE"/>
    <w:rsid w:val="001E720D"/>
    <w:rsid w:val="001E7289"/>
    <w:rsid w:val="001E7B78"/>
    <w:rsid w:val="001F0167"/>
    <w:rsid w:val="001F04BA"/>
    <w:rsid w:val="001F0AB8"/>
    <w:rsid w:val="001F2C04"/>
    <w:rsid w:val="001F2E69"/>
    <w:rsid w:val="001F3392"/>
    <w:rsid w:val="001F3549"/>
    <w:rsid w:val="001F49BC"/>
    <w:rsid w:val="001F6141"/>
    <w:rsid w:val="00201C6B"/>
    <w:rsid w:val="00201E3F"/>
    <w:rsid w:val="002023C2"/>
    <w:rsid w:val="00202FFD"/>
    <w:rsid w:val="0020348B"/>
    <w:rsid w:val="002036A1"/>
    <w:rsid w:val="00204C98"/>
    <w:rsid w:val="0020504B"/>
    <w:rsid w:val="00205058"/>
    <w:rsid w:val="00206756"/>
    <w:rsid w:val="00207796"/>
    <w:rsid w:val="00213900"/>
    <w:rsid w:val="0021488A"/>
    <w:rsid w:val="00215C45"/>
    <w:rsid w:val="00216FB4"/>
    <w:rsid w:val="002209D1"/>
    <w:rsid w:val="002226A6"/>
    <w:rsid w:val="00224A45"/>
    <w:rsid w:val="002304D3"/>
    <w:rsid w:val="00230C7E"/>
    <w:rsid w:val="002319C9"/>
    <w:rsid w:val="002345D7"/>
    <w:rsid w:val="00234E8B"/>
    <w:rsid w:val="00235492"/>
    <w:rsid w:val="00237C3D"/>
    <w:rsid w:val="00240E21"/>
    <w:rsid w:val="00241128"/>
    <w:rsid w:val="00241704"/>
    <w:rsid w:val="002451DE"/>
    <w:rsid w:val="0024591A"/>
    <w:rsid w:val="00246154"/>
    <w:rsid w:val="00246B00"/>
    <w:rsid w:val="00246CF3"/>
    <w:rsid w:val="00246E90"/>
    <w:rsid w:val="00250296"/>
    <w:rsid w:val="00250A8A"/>
    <w:rsid w:val="00251FE4"/>
    <w:rsid w:val="00252FBC"/>
    <w:rsid w:val="00253498"/>
    <w:rsid w:val="002539D5"/>
    <w:rsid w:val="00255290"/>
    <w:rsid w:val="002556D4"/>
    <w:rsid w:val="00255E10"/>
    <w:rsid w:val="0025649E"/>
    <w:rsid w:val="0025686E"/>
    <w:rsid w:val="00257BEC"/>
    <w:rsid w:val="00260852"/>
    <w:rsid w:val="0026208F"/>
    <w:rsid w:val="00265C15"/>
    <w:rsid w:val="002671F1"/>
    <w:rsid w:val="00267465"/>
    <w:rsid w:val="00271073"/>
    <w:rsid w:val="00271229"/>
    <w:rsid w:val="00272908"/>
    <w:rsid w:val="00272D6B"/>
    <w:rsid w:val="002740C5"/>
    <w:rsid w:val="00274E37"/>
    <w:rsid w:val="0027569C"/>
    <w:rsid w:val="00275AE6"/>
    <w:rsid w:val="002763AB"/>
    <w:rsid w:val="00277334"/>
    <w:rsid w:val="00277E7D"/>
    <w:rsid w:val="00280233"/>
    <w:rsid w:val="00280F46"/>
    <w:rsid w:val="00281499"/>
    <w:rsid w:val="00282187"/>
    <w:rsid w:val="0028299D"/>
    <w:rsid w:val="002834DB"/>
    <w:rsid w:val="00285550"/>
    <w:rsid w:val="00285E17"/>
    <w:rsid w:val="00286DDA"/>
    <w:rsid w:val="002877E5"/>
    <w:rsid w:val="002901A4"/>
    <w:rsid w:val="00290D9A"/>
    <w:rsid w:val="00293A79"/>
    <w:rsid w:val="00296C13"/>
    <w:rsid w:val="002977BE"/>
    <w:rsid w:val="002A041A"/>
    <w:rsid w:val="002A1EEA"/>
    <w:rsid w:val="002A70E6"/>
    <w:rsid w:val="002B2FBF"/>
    <w:rsid w:val="002B31F7"/>
    <w:rsid w:val="002B4949"/>
    <w:rsid w:val="002B6663"/>
    <w:rsid w:val="002C0336"/>
    <w:rsid w:val="002C0B99"/>
    <w:rsid w:val="002C3FF1"/>
    <w:rsid w:val="002C4512"/>
    <w:rsid w:val="002C4971"/>
    <w:rsid w:val="002C6C27"/>
    <w:rsid w:val="002D2C48"/>
    <w:rsid w:val="002D2F8E"/>
    <w:rsid w:val="002D3BFA"/>
    <w:rsid w:val="002D4112"/>
    <w:rsid w:val="002D5E80"/>
    <w:rsid w:val="002D7406"/>
    <w:rsid w:val="002D782F"/>
    <w:rsid w:val="002E1194"/>
    <w:rsid w:val="002E1A45"/>
    <w:rsid w:val="002E20F5"/>
    <w:rsid w:val="002E2F00"/>
    <w:rsid w:val="002E3B43"/>
    <w:rsid w:val="002E430E"/>
    <w:rsid w:val="002E4E65"/>
    <w:rsid w:val="002E627D"/>
    <w:rsid w:val="002E6D85"/>
    <w:rsid w:val="002E7E12"/>
    <w:rsid w:val="002F32B0"/>
    <w:rsid w:val="002F5553"/>
    <w:rsid w:val="0030027F"/>
    <w:rsid w:val="00300DD8"/>
    <w:rsid w:val="00300FB3"/>
    <w:rsid w:val="00301EE0"/>
    <w:rsid w:val="00302B7A"/>
    <w:rsid w:val="00302E9C"/>
    <w:rsid w:val="00306E24"/>
    <w:rsid w:val="00310C53"/>
    <w:rsid w:val="00313400"/>
    <w:rsid w:val="00313A4C"/>
    <w:rsid w:val="00314AE0"/>
    <w:rsid w:val="003154F5"/>
    <w:rsid w:val="00315719"/>
    <w:rsid w:val="0031575D"/>
    <w:rsid w:val="00315C43"/>
    <w:rsid w:val="00316F5F"/>
    <w:rsid w:val="0031783B"/>
    <w:rsid w:val="00317C7F"/>
    <w:rsid w:val="00317F96"/>
    <w:rsid w:val="00322E11"/>
    <w:rsid w:val="003230B5"/>
    <w:rsid w:val="003242AF"/>
    <w:rsid w:val="00330748"/>
    <w:rsid w:val="00343FB8"/>
    <w:rsid w:val="00344DFB"/>
    <w:rsid w:val="00345BFD"/>
    <w:rsid w:val="00346762"/>
    <w:rsid w:val="00347712"/>
    <w:rsid w:val="00350E2F"/>
    <w:rsid w:val="003514B2"/>
    <w:rsid w:val="00352913"/>
    <w:rsid w:val="0035420C"/>
    <w:rsid w:val="00355544"/>
    <w:rsid w:val="0035752C"/>
    <w:rsid w:val="00357D92"/>
    <w:rsid w:val="0036082C"/>
    <w:rsid w:val="00361101"/>
    <w:rsid w:val="00363870"/>
    <w:rsid w:val="00363F77"/>
    <w:rsid w:val="00364CE2"/>
    <w:rsid w:val="003650EA"/>
    <w:rsid w:val="00365910"/>
    <w:rsid w:val="0036614D"/>
    <w:rsid w:val="00366C8D"/>
    <w:rsid w:val="00376A86"/>
    <w:rsid w:val="00377AFA"/>
    <w:rsid w:val="003803B2"/>
    <w:rsid w:val="003815F2"/>
    <w:rsid w:val="003817DD"/>
    <w:rsid w:val="00384E31"/>
    <w:rsid w:val="0038524F"/>
    <w:rsid w:val="00386F5F"/>
    <w:rsid w:val="00387904"/>
    <w:rsid w:val="00394A81"/>
    <w:rsid w:val="00394D71"/>
    <w:rsid w:val="003954F3"/>
    <w:rsid w:val="0039649D"/>
    <w:rsid w:val="003A0147"/>
    <w:rsid w:val="003A2279"/>
    <w:rsid w:val="003A274B"/>
    <w:rsid w:val="003A2FE1"/>
    <w:rsid w:val="003A4435"/>
    <w:rsid w:val="003A52E1"/>
    <w:rsid w:val="003A61BC"/>
    <w:rsid w:val="003A62D4"/>
    <w:rsid w:val="003A7E83"/>
    <w:rsid w:val="003B0312"/>
    <w:rsid w:val="003B1597"/>
    <w:rsid w:val="003B2C21"/>
    <w:rsid w:val="003B2FDE"/>
    <w:rsid w:val="003B4267"/>
    <w:rsid w:val="003B47C5"/>
    <w:rsid w:val="003B4A8A"/>
    <w:rsid w:val="003B5492"/>
    <w:rsid w:val="003B5563"/>
    <w:rsid w:val="003B5699"/>
    <w:rsid w:val="003B5740"/>
    <w:rsid w:val="003B6F44"/>
    <w:rsid w:val="003B7E58"/>
    <w:rsid w:val="003C0349"/>
    <w:rsid w:val="003C1075"/>
    <w:rsid w:val="003C16B1"/>
    <w:rsid w:val="003C2270"/>
    <w:rsid w:val="003C4C65"/>
    <w:rsid w:val="003C55AB"/>
    <w:rsid w:val="003C5BB8"/>
    <w:rsid w:val="003C729C"/>
    <w:rsid w:val="003C7D3E"/>
    <w:rsid w:val="003D6272"/>
    <w:rsid w:val="003D65B0"/>
    <w:rsid w:val="003E01C2"/>
    <w:rsid w:val="003E1D3D"/>
    <w:rsid w:val="003E1F93"/>
    <w:rsid w:val="003E29E3"/>
    <w:rsid w:val="003E362F"/>
    <w:rsid w:val="003E3825"/>
    <w:rsid w:val="003E6357"/>
    <w:rsid w:val="003E6B21"/>
    <w:rsid w:val="003E76B4"/>
    <w:rsid w:val="003F0A01"/>
    <w:rsid w:val="003F45A9"/>
    <w:rsid w:val="003F55E7"/>
    <w:rsid w:val="003F5D66"/>
    <w:rsid w:val="003F6E58"/>
    <w:rsid w:val="00400729"/>
    <w:rsid w:val="0040170F"/>
    <w:rsid w:val="004028BD"/>
    <w:rsid w:val="00402B57"/>
    <w:rsid w:val="0040496E"/>
    <w:rsid w:val="00404EFB"/>
    <w:rsid w:val="00405C53"/>
    <w:rsid w:val="004076BA"/>
    <w:rsid w:val="00410AC9"/>
    <w:rsid w:val="004129B2"/>
    <w:rsid w:val="00413C22"/>
    <w:rsid w:val="0041400C"/>
    <w:rsid w:val="00414137"/>
    <w:rsid w:val="00414AD2"/>
    <w:rsid w:val="004158D5"/>
    <w:rsid w:val="00420264"/>
    <w:rsid w:val="00420640"/>
    <w:rsid w:val="0042222A"/>
    <w:rsid w:val="0042478A"/>
    <w:rsid w:val="00425902"/>
    <w:rsid w:val="00426AE5"/>
    <w:rsid w:val="00427AF6"/>
    <w:rsid w:val="0043209E"/>
    <w:rsid w:val="00434A00"/>
    <w:rsid w:val="00437319"/>
    <w:rsid w:val="00440FA3"/>
    <w:rsid w:val="00441BE8"/>
    <w:rsid w:val="00441CAD"/>
    <w:rsid w:val="00445F43"/>
    <w:rsid w:val="00446638"/>
    <w:rsid w:val="004476EF"/>
    <w:rsid w:val="00447C5C"/>
    <w:rsid w:val="00450A27"/>
    <w:rsid w:val="0045159D"/>
    <w:rsid w:val="00454B85"/>
    <w:rsid w:val="0045576F"/>
    <w:rsid w:val="00455CFF"/>
    <w:rsid w:val="00460EF9"/>
    <w:rsid w:val="00461835"/>
    <w:rsid w:val="00461A81"/>
    <w:rsid w:val="0046413B"/>
    <w:rsid w:val="004644BF"/>
    <w:rsid w:val="0046579C"/>
    <w:rsid w:val="00465F04"/>
    <w:rsid w:val="0047324A"/>
    <w:rsid w:val="00475639"/>
    <w:rsid w:val="00476CD5"/>
    <w:rsid w:val="004771BA"/>
    <w:rsid w:val="0047727C"/>
    <w:rsid w:val="004772C2"/>
    <w:rsid w:val="00477B6D"/>
    <w:rsid w:val="00480964"/>
    <w:rsid w:val="004845A3"/>
    <w:rsid w:val="00485568"/>
    <w:rsid w:val="004856C5"/>
    <w:rsid w:val="00485A0E"/>
    <w:rsid w:val="00487B2B"/>
    <w:rsid w:val="004900DD"/>
    <w:rsid w:val="00490F20"/>
    <w:rsid w:val="00491253"/>
    <w:rsid w:val="0049144F"/>
    <w:rsid w:val="00492828"/>
    <w:rsid w:val="004932EE"/>
    <w:rsid w:val="0049436F"/>
    <w:rsid w:val="00494424"/>
    <w:rsid w:val="00497162"/>
    <w:rsid w:val="004A1025"/>
    <w:rsid w:val="004A25BF"/>
    <w:rsid w:val="004A44AE"/>
    <w:rsid w:val="004A5ABF"/>
    <w:rsid w:val="004A66CB"/>
    <w:rsid w:val="004B0A23"/>
    <w:rsid w:val="004B1E38"/>
    <w:rsid w:val="004B3CA0"/>
    <w:rsid w:val="004B5FE4"/>
    <w:rsid w:val="004B6743"/>
    <w:rsid w:val="004C19F3"/>
    <w:rsid w:val="004C2DDE"/>
    <w:rsid w:val="004C3522"/>
    <w:rsid w:val="004C39CD"/>
    <w:rsid w:val="004C5528"/>
    <w:rsid w:val="004C6940"/>
    <w:rsid w:val="004D5B39"/>
    <w:rsid w:val="004D5C04"/>
    <w:rsid w:val="004D5C5C"/>
    <w:rsid w:val="004D6D63"/>
    <w:rsid w:val="004D78AD"/>
    <w:rsid w:val="004E0832"/>
    <w:rsid w:val="004E0E76"/>
    <w:rsid w:val="004E1538"/>
    <w:rsid w:val="004E23D4"/>
    <w:rsid w:val="004E26E0"/>
    <w:rsid w:val="004E3ABC"/>
    <w:rsid w:val="004E4091"/>
    <w:rsid w:val="004E53D2"/>
    <w:rsid w:val="004E5418"/>
    <w:rsid w:val="004E7782"/>
    <w:rsid w:val="004F06B1"/>
    <w:rsid w:val="004F38EA"/>
    <w:rsid w:val="004F4861"/>
    <w:rsid w:val="004F54EF"/>
    <w:rsid w:val="004F5CA9"/>
    <w:rsid w:val="004F6267"/>
    <w:rsid w:val="004F7732"/>
    <w:rsid w:val="004F7E69"/>
    <w:rsid w:val="005062C4"/>
    <w:rsid w:val="005079BC"/>
    <w:rsid w:val="0051126A"/>
    <w:rsid w:val="00511419"/>
    <w:rsid w:val="00512A5D"/>
    <w:rsid w:val="005139A2"/>
    <w:rsid w:val="00513FF7"/>
    <w:rsid w:val="00514643"/>
    <w:rsid w:val="00521439"/>
    <w:rsid w:val="0052204B"/>
    <w:rsid w:val="005231DE"/>
    <w:rsid w:val="00523A24"/>
    <w:rsid w:val="0052416F"/>
    <w:rsid w:val="0052461E"/>
    <w:rsid w:val="00527D88"/>
    <w:rsid w:val="0053056D"/>
    <w:rsid w:val="00530FCA"/>
    <w:rsid w:val="00531A13"/>
    <w:rsid w:val="00532837"/>
    <w:rsid w:val="00532EAE"/>
    <w:rsid w:val="00536C01"/>
    <w:rsid w:val="00540236"/>
    <w:rsid w:val="00540638"/>
    <w:rsid w:val="00542902"/>
    <w:rsid w:val="00543573"/>
    <w:rsid w:val="00543756"/>
    <w:rsid w:val="00543E63"/>
    <w:rsid w:val="00545C9D"/>
    <w:rsid w:val="005504BA"/>
    <w:rsid w:val="0055271E"/>
    <w:rsid w:val="005545DB"/>
    <w:rsid w:val="00556545"/>
    <w:rsid w:val="005609AB"/>
    <w:rsid w:val="005628E2"/>
    <w:rsid w:val="00562BFA"/>
    <w:rsid w:val="0056361A"/>
    <w:rsid w:val="00565776"/>
    <w:rsid w:val="005673F5"/>
    <w:rsid w:val="00570B83"/>
    <w:rsid w:val="00571076"/>
    <w:rsid w:val="00571933"/>
    <w:rsid w:val="00572E4B"/>
    <w:rsid w:val="00575539"/>
    <w:rsid w:val="00577185"/>
    <w:rsid w:val="00577530"/>
    <w:rsid w:val="00581481"/>
    <w:rsid w:val="005819B7"/>
    <w:rsid w:val="00583384"/>
    <w:rsid w:val="005841A2"/>
    <w:rsid w:val="00585A16"/>
    <w:rsid w:val="0058678B"/>
    <w:rsid w:val="00586A4F"/>
    <w:rsid w:val="00587003"/>
    <w:rsid w:val="00587B5C"/>
    <w:rsid w:val="00587E5F"/>
    <w:rsid w:val="00593B47"/>
    <w:rsid w:val="00594EBF"/>
    <w:rsid w:val="00595EEB"/>
    <w:rsid w:val="00596171"/>
    <w:rsid w:val="00596A4C"/>
    <w:rsid w:val="005A0464"/>
    <w:rsid w:val="005A1304"/>
    <w:rsid w:val="005A17F7"/>
    <w:rsid w:val="005A1F3C"/>
    <w:rsid w:val="005A2237"/>
    <w:rsid w:val="005A2776"/>
    <w:rsid w:val="005A2E67"/>
    <w:rsid w:val="005A315B"/>
    <w:rsid w:val="005A79E2"/>
    <w:rsid w:val="005A7DA1"/>
    <w:rsid w:val="005B06B8"/>
    <w:rsid w:val="005B07C0"/>
    <w:rsid w:val="005B1330"/>
    <w:rsid w:val="005B2239"/>
    <w:rsid w:val="005B507F"/>
    <w:rsid w:val="005B7B80"/>
    <w:rsid w:val="005C0EB8"/>
    <w:rsid w:val="005C20D4"/>
    <w:rsid w:val="005C2188"/>
    <w:rsid w:val="005C3676"/>
    <w:rsid w:val="005C3FFE"/>
    <w:rsid w:val="005D11AE"/>
    <w:rsid w:val="005D52C9"/>
    <w:rsid w:val="005D695D"/>
    <w:rsid w:val="005D7063"/>
    <w:rsid w:val="005D7280"/>
    <w:rsid w:val="005D785F"/>
    <w:rsid w:val="005E1F09"/>
    <w:rsid w:val="005E3DC2"/>
    <w:rsid w:val="005E4010"/>
    <w:rsid w:val="005E4AE3"/>
    <w:rsid w:val="005E4B92"/>
    <w:rsid w:val="005E4E19"/>
    <w:rsid w:val="005E5319"/>
    <w:rsid w:val="005F174B"/>
    <w:rsid w:val="005F2F75"/>
    <w:rsid w:val="005F4B82"/>
    <w:rsid w:val="005F5E25"/>
    <w:rsid w:val="005F6DDB"/>
    <w:rsid w:val="00602213"/>
    <w:rsid w:val="006038AC"/>
    <w:rsid w:val="00603CBD"/>
    <w:rsid w:val="00603E55"/>
    <w:rsid w:val="00604E55"/>
    <w:rsid w:val="0060789D"/>
    <w:rsid w:val="006109F9"/>
    <w:rsid w:val="00613D25"/>
    <w:rsid w:val="00613E30"/>
    <w:rsid w:val="006145E5"/>
    <w:rsid w:val="00614681"/>
    <w:rsid w:val="00616E28"/>
    <w:rsid w:val="00625595"/>
    <w:rsid w:val="00625990"/>
    <w:rsid w:val="00625A79"/>
    <w:rsid w:val="00626155"/>
    <w:rsid w:val="00626B51"/>
    <w:rsid w:val="00630A21"/>
    <w:rsid w:val="006325AA"/>
    <w:rsid w:val="00633A79"/>
    <w:rsid w:val="006347BB"/>
    <w:rsid w:val="00634D9D"/>
    <w:rsid w:val="00635502"/>
    <w:rsid w:val="00641A90"/>
    <w:rsid w:val="00644373"/>
    <w:rsid w:val="00644B0F"/>
    <w:rsid w:val="00645588"/>
    <w:rsid w:val="00645F77"/>
    <w:rsid w:val="00647242"/>
    <w:rsid w:val="00647A90"/>
    <w:rsid w:val="00647C0D"/>
    <w:rsid w:val="00650946"/>
    <w:rsid w:val="006527A5"/>
    <w:rsid w:val="006527D9"/>
    <w:rsid w:val="006539EE"/>
    <w:rsid w:val="00660B03"/>
    <w:rsid w:val="00661118"/>
    <w:rsid w:val="0066209F"/>
    <w:rsid w:val="00662212"/>
    <w:rsid w:val="006629B9"/>
    <w:rsid w:val="006638B2"/>
    <w:rsid w:val="00664F0F"/>
    <w:rsid w:val="00665031"/>
    <w:rsid w:val="00670949"/>
    <w:rsid w:val="00670AD3"/>
    <w:rsid w:val="006712F1"/>
    <w:rsid w:val="006714D3"/>
    <w:rsid w:val="00672AF1"/>
    <w:rsid w:val="00675E61"/>
    <w:rsid w:val="0067626B"/>
    <w:rsid w:val="00676CC3"/>
    <w:rsid w:val="006777B6"/>
    <w:rsid w:val="00677932"/>
    <w:rsid w:val="00677B76"/>
    <w:rsid w:val="00680082"/>
    <w:rsid w:val="00685FFB"/>
    <w:rsid w:val="00690969"/>
    <w:rsid w:val="00692838"/>
    <w:rsid w:val="00693875"/>
    <w:rsid w:val="006965FD"/>
    <w:rsid w:val="00697AF0"/>
    <w:rsid w:val="006A0144"/>
    <w:rsid w:val="006A0786"/>
    <w:rsid w:val="006A222B"/>
    <w:rsid w:val="006A345E"/>
    <w:rsid w:val="006A389F"/>
    <w:rsid w:val="006A4639"/>
    <w:rsid w:val="006A4775"/>
    <w:rsid w:val="006A6F18"/>
    <w:rsid w:val="006A6F3C"/>
    <w:rsid w:val="006B4EFF"/>
    <w:rsid w:val="006B5C0C"/>
    <w:rsid w:val="006B76CE"/>
    <w:rsid w:val="006B7D1D"/>
    <w:rsid w:val="006C0166"/>
    <w:rsid w:val="006C1338"/>
    <w:rsid w:val="006C1D0E"/>
    <w:rsid w:val="006C3EB4"/>
    <w:rsid w:val="006C431F"/>
    <w:rsid w:val="006C54F0"/>
    <w:rsid w:val="006C5DF4"/>
    <w:rsid w:val="006C6FE8"/>
    <w:rsid w:val="006C764E"/>
    <w:rsid w:val="006D00C5"/>
    <w:rsid w:val="006D08DB"/>
    <w:rsid w:val="006D2D4C"/>
    <w:rsid w:val="006D3275"/>
    <w:rsid w:val="006D4A95"/>
    <w:rsid w:val="006D4A9F"/>
    <w:rsid w:val="006D789B"/>
    <w:rsid w:val="006E0726"/>
    <w:rsid w:val="006E470E"/>
    <w:rsid w:val="006E71B8"/>
    <w:rsid w:val="006F06D7"/>
    <w:rsid w:val="006F152C"/>
    <w:rsid w:val="006F5DC5"/>
    <w:rsid w:val="007001B1"/>
    <w:rsid w:val="007012F2"/>
    <w:rsid w:val="007015DA"/>
    <w:rsid w:val="007019AF"/>
    <w:rsid w:val="00701C41"/>
    <w:rsid w:val="00702AEB"/>
    <w:rsid w:val="00703D07"/>
    <w:rsid w:val="00705667"/>
    <w:rsid w:val="00705A17"/>
    <w:rsid w:val="00705C07"/>
    <w:rsid w:val="00706976"/>
    <w:rsid w:val="00710D86"/>
    <w:rsid w:val="0071221E"/>
    <w:rsid w:val="00712E61"/>
    <w:rsid w:val="00712F48"/>
    <w:rsid w:val="007135C3"/>
    <w:rsid w:val="00713754"/>
    <w:rsid w:val="007139FC"/>
    <w:rsid w:val="00715FE3"/>
    <w:rsid w:val="0072018B"/>
    <w:rsid w:val="00721085"/>
    <w:rsid w:val="00723755"/>
    <w:rsid w:val="0072450C"/>
    <w:rsid w:val="00724A4A"/>
    <w:rsid w:val="00725695"/>
    <w:rsid w:val="00726261"/>
    <w:rsid w:val="00730224"/>
    <w:rsid w:val="00731DB2"/>
    <w:rsid w:val="007321DA"/>
    <w:rsid w:val="00733253"/>
    <w:rsid w:val="00733FD3"/>
    <w:rsid w:val="0073724B"/>
    <w:rsid w:val="0074032B"/>
    <w:rsid w:val="00740349"/>
    <w:rsid w:val="00740D92"/>
    <w:rsid w:val="00742A23"/>
    <w:rsid w:val="00742C92"/>
    <w:rsid w:val="00744C89"/>
    <w:rsid w:val="00746082"/>
    <w:rsid w:val="00750445"/>
    <w:rsid w:val="00751F07"/>
    <w:rsid w:val="00752D77"/>
    <w:rsid w:val="00757304"/>
    <w:rsid w:val="00761218"/>
    <w:rsid w:val="0076150A"/>
    <w:rsid w:val="00762866"/>
    <w:rsid w:val="0076338A"/>
    <w:rsid w:val="007660F5"/>
    <w:rsid w:val="007672CB"/>
    <w:rsid w:val="007674FD"/>
    <w:rsid w:val="00767E0C"/>
    <w:rsid w:val="00771BC8"/>
    <w:rsid w:val="00772C79"/>
    <w:rsid w:val="007745DD"/>
    <w:rsid w:val="0077532F"/>
    <w:rsid w:val="007778E2"/>
    <w:rsid w:val="00777E1C"/>
    <w:rsid w:val="00780BFB"/>
    <w:rsid w:val="00782535"/>
    <w:rsid w:val="007827E2"/>
    <w:rsid w:val="0078324D"/>
    <w:rsid w:val="007837B4"/>
    <w:rsid w:val="007842C6"/>
    <w:rsid w:val="007856F2"/>
    <w:rsid w:val="007856F8"/>
    <w:rsid w:val="007857DF"/>
    <w:rsid w:val="007858C5"/>
    <w:rsid w:val="0078783D"/>
    <w:rsid w:val="00790494"/>
    <w:rsid w:val="00791E04"/>
    <w:rsid w:val="007947D7"/>
    <w:rsid w:val="007A0CF6"/>
    <w:rsid w:val="007A2CC7"/>
    <w:rsid w:val="007A5E32"/>
    <w:rsid w:val="007A7A40"/>
    <w:rsid w:val="007B005F"/>
    <w:rsid w:val="007B2FF9"/>
    <w:rsid w:val="007B3010"/>
    <w:rsid w:val="007B3387"/>
    <w:rsid w:val="007B3B6C"/>
    <w:rsid w:val="007B598E"/>
    <w:rsid w:val="007B5C73"/>
    <w:rsid w:val="007C12DB"/>
    <w:rsid w:val="007C169C"/>
    <w:rsid w:val="007C52B8"/>
    <w:rsid w:val="007C5FA0"/>
    <w:rsid w:val="007C62C7"/>
    <w:rsid w:val="007D23FB"/>
    <w:rsid w:val="007D7A68"/>
    <w:rsid w:val="007D7D3A"/>
    <w:rsid w:val="007E22F0"/>
    <w:rsid w:val="007E3924"/>
    <w:rsid w:val="007E7BCC"/>
    <w:rsid w:val="007F0A31"/>
    <w:rsid w:val="007F0C55"/>
    <w:rsid w:val="007F27E4"/>
    <w:rsid w:val="007F4093"/>
    <w:rsid w:val="007F6242"/>
    <w:rsid w:val="007F6606"/>
    <w:rsid w:val="007F6F56"/>
    <w:rsid w:val="0080074F"/>
    <w:rsid w:val="00802338"/>
    <w:rsid w:val="00803FDA"/>
    <w:rsid w:val="00804360"/>
    <w:rsid w:val="0080767F"/>
    <w:rsid w:val="008108E6"/>
    <w:rsid w:val="00811FF0"/>
    <w:rsid w:val="0081525A"/>
    <w:rsid w:val="00815D1B"/>
    <w:rsid w:val="00816A9D"/>
    <w:rsid w:val="00822305"/>
    <w:rsid w:val="0082342D"/>
    <w:rsid w:val="0082344F"/>
    <w:rsid w:val="0082403D"/>
    <w:rsid w:val="00831B80"/>
    <w:rsid w:val="00832F9F"/>
    <w:rsid w:val="008365F8"/>
    <w:rsid w:val="008370B0"/>
    <w:rsid w:val="0084583D"/>
    <w:rsid w:val="00845F3C"/>
    <w:rsid w:val="00847157"/>
    <w:rsid w:val="00847407"/>
    <w:rsid w:val="00847420"/>
    <w:rsid w:val="0085132A"/>
    <w:rsid w:val="008513F6"/>
    <w:rsid w:val="00852ABE"/>
    <w:rsid w:val="00854CB4"/>
    <w:rsid w:val="008554BD"/>
    <w:rsid w:val="008600A2"/>
    <w:rsid w:val="00861B44"/>
    <w:rsid w:val="008623EC"/>
    <w:rsid w:val="0086272D"/>
    <w:rsid w:val="00863704"/>
    <w:rsid w:val="00864A7E"/>
    <w:rsid w:val="00864C97"/>
    <w:rsid w:val="00866EF2"/>
    <w:rsid w:val="00867035"/>
    <w:rsid w:val="00870DED"/>
    <w:rsid w:val="0087102F"/>
    <w:rsid w:val="00871DF1"/>
    <w:rsid w:val="00873DF7"/>
    <w:rsid w:val="00874605"/>
    <w:rsid w:val="00876C3B"/>
    <w:rsid w:val="00877ABD"/>
    <w:rsid w:val="00884528"/>
    <w:rsid w:val="00884760"/>
    <w:rsid w:val="008849BA"/>
    <w:rsid w:val="008870AF"/>
    <w:rsid w:val="00887904"/>
    <w:rsid w:val="00887B99"/>
    <w:rsid w:val="00891433"/>
    <w:rsid w:val="00891B6D"/>
    <w:rsid w:val="00891E7D"/>
    <w:rsid w:val="008962C2"/>
    <w:rsid w:val="008975B5"/>
    <w:rsid w:val="008A0C19"/>
    <w:rsid w:val="008A0E49"/>
    <w:rsid w:val="008A1BA9"/>
    <w:rsid w:val="008A4884"/>
    <w:rsid w:val="008A4E5E"/>
    <w:rsid w:val="008B001B"/>
    <w:rsid w:val="008B0947"/>
    <w:rsid w:val="008B0E9B"/>
    <w:rsid w:val="008B2858"/>
    <w:rsid w:val="008B4FCA"/>
    <w:rsid w:val="008B75D4"/>
    <w:rsid w:val="008C0731"/>
    <w:rsid w:val="008C0A60"/>
    <w:rsid w:val="008C1040"/>
    <w:rsid w:val="008C12BE"/>
    <w:rsid w:val="008C251F"/>
    <w:rsid w:val="008C34CE"/>
    <w:rsid w:val="008C5359"/>
    <w:rsid w:val="008C5907"/>
    <w:rsid w:val="008C662B"/>
    <w:rsid w:val="008C7E2E"/>
    <w:rsid w:val="008D2BEA"/>
    <w:rsid w:val="008D3CB4"/>
    <w:rsid w:val="008E3889"/>
    <w:rsid w:val="008E5181"/>
    <w:rsid w:val="008E5853"/>
    <w:rsid w:val="008E6835"/>
    <w:rsid w:val="008F0BFD"/>
    <w:rsid w:val="008F0E60"/>
    <w:rsid w:val="008F1883"/>
    <w:rsid w:val="008F5EA2"/>
    <w:rsid w:val="008F601B"/>
    <w:rsid w:val="008F7541"/>
    <w:rsid w:val="00900CA7"/>
    <w:rsid w:val="00901275"/>
    <w:rsid w:val="00904A0A"/>
    <w:rsid w:val="009054B6"/>
    <w:rsid w:val="009055B2"/>
    <w:rsid w:val="00910F19"/>
    <w:rsid w:val="00911DF6"/>
    <w:rsid w:val="009154DD"/>
    <w:rsid w:val="0091567C"/>
    <w:rsid w:val="00916AB7"/>
    <w:rsid w:val="00921620"/>
    <w:rsid w:val="00923864"/>
    <w:rsid w:val="009239A4"/>
    <w:rsid w:val="00923B36"/>
    <w:rsid w:val="00923FE1"/>
    <w:rsid w:val="00926240"/>
    <w:rsid w:val="009277AD"/>
    <w:rsid w:val="009325DC"/>
    <w:rsid w:val="0093295B"/>
    <w:rsid w:val="009339F4"/>
    <w:rsid w:val="00936237"/>
    <w:rsid w:val="00936B3D"/>
    <w:rsid w:val="00936BB4"/>
    <w:rsid w:val="00936E34"/>
    <w:rsid w:val="00941F1C"/>
    <w:rsid w:val="0094275D"/>
    <w:rsid w:val="00945E15"/>
    <w:rsid w:val="009463ED"/>
    <w:rsid w:val="00946F74"/>
    <w:rsid w:val="00947EDD"/>
    <w:rsid w:val="009508E9"/>
    <w:rsid w:val="0095108B"/>
    <w:rsid w:val="00951769"/>
    <w:rsid w:val="00957826"/>
    <w:rsid w:val="00957F20"/>
    <w:rsid w:val="00962383"/>
    <w:rsid w:val="0096291F"/>
    <w:rsid w:val="00962AFF"/>
    <w:rsid w:val="00963505"/>
    <w:rsid w:val="00963C82"/>
    <w:rsid w:val="0096603E"/>
    <w:rsid w:val="00971A96"/>
    <w:rsid w:val="009762A2"/>
    <w:rsid w:val="00981557"/>
    <w:rsid w:val="00982F16"/>
    <w:rsid w:val="00985A74"/>
    <w:rsid w:val="009912C3"/>
    <w:rsid w:val="0099222F"/>
    <w:rsid w:val="0099309A"/>
    <w:rsid w:val="0099436B"/>
    <w:rsid w:val="00994A82"/>
    <w:rsid w:val="00995B17"/>
    <w:rsid w:val="009A0149"/>
    <w:rsid w:val="009A4704"/>
    <w:rsid w:val="009A5071"/>
    <w:rsid w:val="009A6A63"/>
    <w:rsid w:val="009B0FDB"/>
    <w:rsid w:val="009B1174"/>
    <w:rsid w:val="009B2D00"/>
    <w:rsid w:val="009B3EB5"/>
    <w:rsid w:val="009B684A"/>
    <w:rsid w:val="009B6AD5"/>
    <w:rsid w:val="009C02EC"/>
    <w:rsid w:val="009C4ABC"/>
    <w:rsid w:val="009C5E92"/>
    <w:rsid w:val="009C72A0"/>
    <w:rsid w:val="009C7637"/>
    <w:rsid w:val="009C7959"/>
    <w:rsid w:val="009D1F31"/>
    <w:rsid w:val="009D200D"/>
    <w:rsid w:val="009D33F3"/>
    <w:rsid w:val="009D3916"/>
    <w:rsid w:val="009D397F"/>
    <w:rsid w:val="009D3CB0"/>
    <w:rsid w:val="009D5404"/>
    <w:rsid w:val="009D5591"/>
    <w:rsid w:val="009D778B"/>
    <w:rsid w:val="009E0F76"/>
    <w:rsid w:val="009E1DC8"/>
    <w:rsid w:val="009E2817"/>
    <w:rsid w:val="009E58E0"/>
    <w:rsid w:val="009E6635"/>
    <w:rsid w:val="009F6C88"/>
    <w:rsid w:val="00A004C2"/>
    <w:rsid w:val="00A01773"/>
    <w:rsid w:val="00A0209B"/>
    <w:rsid w:val="00A042C8"/>
    <w:rsid w:val="00A05EA9"/>
    <w:rsid w:val="00A11009"/>
    <w:rsid w:val="00A124B6"/>
    <w:rsid w:val="00A162B9"/>
    <w:rsid w:val="00A1689B"/>
    <w:rsid w:val="00A17FB3"/>
    <w:rsid w:val="00A20D68"/>
    <w:rsid w:val="00A20EE6"/>
    <w:rsid w:val="00A22209"/>
    <w:rsid w:val="00A2251B"/>
    <w:rsid w:val="00A22CEE"/>
    <w:rsid w:val="00A2321C"/>
    <w:rsid w:val="00A25CEC"/>
    <w:rsid w:val="00A30123"/>
    <w:rsid w:val="00A33B13"/>
    <w:rsid w:val="00A34F1C"/>
    <w:rsid w:val="00A35259"/>
    <w:rsid w:val="00A35FBA"/>
    <w:rsid w:val="00A37E4B"/>
    <w:rsid w:val="00A40E19"/>
    <w:rsid w:val="00A453C6"/>
    <w:rsid w:val="00A4608C"/>
    <w:rsid w:val="00A469C4"/>
    <w:rsid w:val="00A46B8B"/>
    <w:rsid w:val="00A54C9F"/>
    <w:rsid w:val="00A55D65"/>
    <w:rsid w:val="00A573A9"/>
    <w:rsid w:val="00A5795B"/>
    <w:rsid w:val="00A60CEE"/>
    <w:rsid w:val="00A622FF"/>
    <w:rsid w:val="00A623B0"/>
    <w:rsid w:val="00A63411"/>
    <w:rsid w:val="00A635ED"/>
    <w:rsid w:val="00A639AD"/>
    <w:rsid w:val="00A63E4B"/>
    <w:rsid w:val="00A678C0"/>
    <w:rsid w:val="00A70992"/>
    <w:rsid w:val="00A70B3B"/>
    <w:rsid w:val="00A70E36"/>
    <w:rsid w:val="00A75062"/>
    <w:rsid w:val="00A77D8F"/>
    <w:rsid w:val="00A816A5"/>
    <w:rsid w:val="00A821AA"/>
    <w:rsid w:val="00A82C58"/>
    <w:rsid w:val="00A83150"/>
    <w:rsid w:val="00A835AA"/>
    <w:rsid w:val="00A84019"/>
    <w:rsid w:val="00A8417F"/>
    <w:rsid w:val="00A8436A"/>
    <w:rsid w:val="00A86082"/>
    <w:rsid w:val="00A86B4F"/>
    <w:rsid w:val="00A92032"/>
    <w:rsid w:val="00A97493"/>
    <w:rsid w:val="00AA0F67"/>
    <w:rsid w:val="00AA2707"/>
    <w:rsid w:val="00AA3088"/>
    <w:rsid w:val="00AA4DF6"/>
    <w:rsid w:val="00AA62A9"/>
    <w:rsid w:val="00AA6E5D"/>
    <w:rsid w:val="00AB009B"/>
    <w:rsid w:val="00AB1AC4"/>
    <w:rsid w:val="00AB4CCB"/>
    <w:rsid w:val="00AC0D0F"/>
    <w:rsid w:val="00AC1721"/>
    <w:rsid w:val="00AC5419"/>
    <w:rsid w:val="00AC64D9"/>
    <w:rsid w:val="00AC786D"/>
    <w:rsid w:val="00AD02D9"/>
    <w:rsid w:val="00AD0774"/>
    <w:rsid w:val="00AD13F1"/>
    <w:rsid w:val="00AD3F6F"/>
    <w:rsid w:val="00AD6050"/>
    <w:rsid w:val="00AD7353"/>
    <w:rsid w:val="00AD7827"/>
    <w:rsid w:val="00AE01E5"/>
    <w:rsid w:val="00AE0D2A"/>
    <w:rsid w:val="00AE0D31"/>
    <w:rsid w:val="00AE22C2"/>
    <w:rsid w:val="00AE4700"/>
    <w:rsid w:val="00AE47A3"/>
    <w:rsid w:val="00AE5772"/>
    <w:rsid w:val="00AE6A12"/>
    <w:rsid w:val="00AF0B8B"/>
    <w:rsid w:val="00AF196F"/>
    <w:rsid w:val="00AF2089"/>
    <w:rsid w:val="00AF2FB0"/>
    <w:rsid w:val="00AF41A2"/>
    <w:rsid w:val="00AF6EF0"/>
    <w:rsid w:val="00AF722C"/>
    <w:rsid w:val="00AF735A"/>
    <w:rsid w:val="00AF73E3"/>
    <w:rsid w:val="00AF7B9C"/>
    <w:rsid w:val="00B01926"/>
    <w:rsid w:val="00B032C2"/>
    <w:rsid w:val="00B048ED"/>
    <w:rsid w:val="00B05C4B"/>
    <w:rsid w:val="00B060DC"/>
    <w:rsid w:val="00B1089F"/>
    <w:rsid w:val="00B12039"/>
    <w:rsid w:val="00B130A4"/>
    <w:rsid w:val="00B130AF"/>
    <w:rsid w:val="00B14361"/>
    <w:rsid w:val="00B147B5"/>
    <w:rsid w:val="00B14941"/>
    <w:rsid w:val="00B20376"/>
    <w:rsid w:val="00B22400"/>
    <w:rsid w:val="00B2290B"/>
    <w:rsid w:val="00B23654"/>
    <w:rsid w:val="00B24EA4"/>
    <w:rsid w:val="00B25D43"/>
    <w:rsid w:val="00B30AD9"/>
    <w:rsid w:val="00B318D5"/>
    <w:rsid w:val="00B3469D"/>
    <w:rsid w:val="00B35765"/>
    <w:rsid w:val="00B361F8"/>
    <w:rsid w:val="00B412BE"/>
    <w:rsid w:val="00B419C9"/>
    <w:rsid w:val="00B449CE"/>
    <w:rsid w:val="00B4657D"/>
    <w:rsid w:val="00B50989"/>
    <w:rsid w:val="00B50FA5"/>
    <w:rsid w:val="00B51114"/>
    <w:rsid w:val="00B52BA8"/>
    <w:rsid w:val="00B53104"/>
    <w:rsid w:val="00B53F2E"/>
    <w:rsid w:val="00B55926"/>
    <w:rsid w:val="00B57F52"/>
    <w:rsid w:val="00B60C35"/>
    <w:rsid w:val="00B65149"/>
    <w:rsid w:val="00B700AC"/>
    <w:rsid w:val="00B7117C"/>
    <w:rsid w:val="00B7259A"/>
    <w:rsid w:val="00B74715"/>
    <w:rsid w:val="00B75A86"/>
    <w:rsid w:val="00B75D8B"/>
    <w:rsid w:val="00B76F3C"/>
    <w:rsid w:val="00B80E7B"/>
    <w:rsid w:val="00B827A3"/>
    <w:rsid w:val="00B86C35"/>
    <w:rsid w:val="00B86F7C"/>
    <w:rsid w:val="00B875FE"/>
    <w:rsid w:val="00B9346C"/>
    <w:rsid w:val="00BA16AF"/>
    <w:rsid w:val="00BA4422"/>
    <w:rsid w:val="00BA44F5"/>
    <w:rsid w:val="00BA4C64"/>
    <w:rsid w:val="00BA6B66"/>
    <w:rsid w:val="00BB0126"/>
    <w:rsid w:val="00BB33C5"/>
    <w:rsid w:val="00BB6348"/>
    <w:rsid w:val="00BB6C8B"/>
    <w:rsid w:val="00BC0FE7"/>
    <w:rsid w:val="00BC16A4"/>
    <w:rsid w:val="00BC25AF"/>
    <w:rsid w:val="00BC4E25"/>
    <w:rsid w:val="00BC573C"/>
    <w:rsid w:val="00BC6095"/>
    <w:rsid w:val="00BD1D22"/>
    <w:rsid w:val="00BD4216"/>
    <w:rsid w:val="00BD4BB1"/>
    <w:rsid w:val="00BD6F4C"/>
    <w:rsid w:val="00BD729C"/>
    <w:rsid w:val="00BD79BE"/>
    <w:rsid w:val="00BE1F8F"/>
    <w:rsid w:val="00BF0CB6"/>
    <w:rsid w:val="00BF5111"/>
    <w:rsid w:val="00BF5F69"/>
    <w:rsid w:val="00BF6E83"/>
    <w:rsid w:val="00BF6ED2"/>
    <w:rsid w:val="00C010E4"/>
    <w:rsid w:val="00C01339"/>
    <w:rsid w:val="00C019AA"/>
    <w:rsid w:val="00C02CC6"/>
    <w:rsid w:val="00C05A81"/>
    <w:rsid w:val="00C07A63"/>
    <w:rsid w:val="00C10C6F"/>
    <w:rsid w:val="00C116AC"/>
    <w:rsid w:val="00C13565"/>
    <w:rsid w:val="00C13A05"/>
    <w:rsid w:val="00C20D0A"/>
    <w:rsid w:val="00C214F2"/>
    <w:rsid w:val="00C259B6"/>
    <w:rsid w:val="00C25B37"/>
    <w:rsid w:val="00C268E9"/>
    <w:rsid w:val="00C3202C"/>
    <w:rsid w:val="00C346C1"/>
    <w:rsid w:val="00C367B7"/>
    <w:rsid w:val="00C36B11"/>
    <w:rsid w:val="00C37B04"/>
    <w:rsid w:val="00C423D5"/>
    <w:rsid w:val="00C43C7B"/>
    <w:rsid w:val="00C44DDA"/>
    <w:rsid w:val="00C50754"/>
    <w:rsid w:val="00C5180A"/>
    <w:rsid w:val="00C53116"/>
    <w:rsid w:val="00C536C1"/>
    <w:rsid w:val="00C54323"/>
    <w:rsid w:val="00C5724B"/>
    <w:rsid w:val="00C62871"/>
    <w:rsid w:val="00C65294"/>
    <w:rsid w:val="00C65462"/>
    <w:rsid w:val="00C66D13"/>
    <w:rsid w:val="00C66D40"/>
    <w:rsid w:val="00C679FB"/>
    <w:rsid w:val="00C708C0"/>
    <w:rsid w:val="00C71235"/>
    <w:rsid w:val="00C73111"/>
    <w:rsid w:val="00C762D0"/>
    <w:rsid w:val="00C76603"/>
    <w:rsid w:val="00C83834"/>
    <w:rsid w:val="00C8386A"/>
    <w:rsid w:val="00C83B8E"/>
    <w:rsid w:val="00C85CC7"/>
    <w:rsid w:val="00C9051E"/>
    <w:rsid w:val="00C907B0"/>
    <w:rsid w:val="00C94D9A"/>
    <w:rsid w:val="00C94DDE"/>
    <w:rsid w:val="00C94F6E"/>
    <w:rsid w:val="00C97645"/>
    <w:rsid w:val="00CA2D81"/>
    <w:rsid w:val="00CA6768"/>
    <w:rsid w:val="00CA6F6B"/>
    <w:rsid w:val="00CB028F"/>
    <w:rsid w:val="00CB0B2D"/>
    <w:rsid w:val="00CB10BC"/>
    <w:rsid w:val="00CB1FFF"/>
    <w:rsid w:val="00CB496D"/>
    <w:rsid w:val="00CB65C7"/>
    <w:rsid w:val="00CB73DA"/>
    <w:rsid w:val="00CC024C"/>
    <w:rsid w:val="00CC02D1"/>
    <w:rsid w:val="00CC234D"/>
    <w:rsid w:val="00CC246E"/>
    <w:rsid w:val="00CC29FC"/>
    <w:rsid w:val="00CC3331"/>
    <w:rsid w:val="00CC33DB"/>
    <w:rsid w:val="00CC4159"/>
    <w:rsid w:val="00CD0A8B"/>
    <w:rsid w:val="00CD1168"/>
    <w:rsid w:val="00CD1E6B"/>
    <w:rsid w:val="00CD35B6"/>
    <w:rsid w:val="00CD4898"/>
    <w:rsid w:val="00CD58F1"/>
    <w:rsid w:val="00CD63CC"/>
    <w:rsid w:val="00CE0413"/>
    <w:rsid w:val="00CE33B3"/>
    <w:rsid w:val="00CE4467"/>
    <w:rsid w:val="00CE5E25"/>
    <w:rsid w:val="00CE62E8"/>
    <w:rsid w:val="00CF0D64"/>
    <w:rsid w:val="00CF168A"/>
    <w:rsid w:val="00CF1D2D"/>
    <w:rsid w:val="00CF1EAD"/>
    <w:rsid w:val="00CF2293"/>
    <w:rsid w:val="00CF2C04"/>
    <w:rsid w:val="00CF34E4"/>
    <w:rsid w:val="00CF68BB"/>
    <w:rsid w:val="00CF7F35"/>
    <w:rsid w:val="00D008A6"/>
    <w:rsid w:val="00D01A5E"/>
    <w:rsid w:val="00D04936"/>
    <w:rsid w:val="00D05BA6"/>
    <w:rsid w:val="00D05E4D"/>
    <w:rsid w:val="00D061CA"/>
    <w:rsid w:val="00D072B5"/>
    <w:rsid w:val="00D07AF3"/>
    <w:rsid w:val="00D10CBA"/>
    <w:rsid w:val="00D10D28"/>
    <w:rsid w:val="00D11B03"/>
    <w:rsid w:val="00D1214D"/>
    <w:rsid w:val="00D12E2D"/>
    <w:rsid w:val="00D1798F"/>
    <w:rsid w:val="00D17AC7"/>
    <w:rsid w:val="00D2296B"/>
    <w:rsid w:val="00D22D2B"/>
    <w:rsid w:val="00D23EAE"/>
    <w:rsid w:val="00D246DA"/>
    <w:rsid w:val="00D25517"/>
    <w:rsid w:val="00D2692A"/>
    <w:rsid w:val="00D31BBE"/>
    <w:rsid w:val="00D31D8A"/>
    <w:rsid w:val="00D33354"/>
    <w:rsid w:val="00D33B17"/>
    <w:rsid w:val="00D34FC9"/>
    <w:rsid w:val="00D37283"/>
    <w:rsid w:val="00D406EA"/>
    <w:rsid w:val="00D40701"/>
    <w:rsid w:val="00D463EA"/>
    <w:rsid w:val="00D46875"/>
    <w:rsid w:val="00D470FE"/>
    <w:rsid w:val="00D5023E"/>
    <w:rsid w:val="00D505C9"/>
    <w:rsid w:val="00D51C9B"/>
    <w:rsid w:val="00D525FC"/>
    <w:rsid w:val="00D52C50"/>
    <w:rsid w:val="00D534D4"/>
    <w:rsid w:val="00D555C0"/>
    <w:rsid w:val="00D560A7"/>
    <w:rsid w:val="00D565B7"/>
    <w:rsid w:val="00D6291A"/>
    <w:rsid w:val="00D63643"/>
    <w:rsid w:val="00D66C38"/>
    <w:rsid w:val="00D709E8"/>
    <w:rsid w:val="00D71F53"/>
    <w:rsid w:val="00D73BC6"/>
    <w:rsid w:val="00D753DA"/>
    <w:rsid w:val="00D759C2"/>
    <w:rsid w:val="00D75DC8"/>
    <w:rsid w:val="00D775DA"/>
    <w:rsid w:val="00D77AD5"/>
    <w:rsid w:val="00D8033D"/>
    <w:rsid w:val="00D80C26"/>
    <w:rsid w:val="00D824BB"/>
    <w:rsid w:val="00D82C48"/>
    <w:rsid w:val="00D83E5D"/>
    <w:rsid w:val="00D8537D"/>
    <w:rsid w:val="00D869A7"/>
    <w:rsid w:val="00D87189"/>
    <w:rsid w:val="00D87C45"/>
    <w:rsid w:val="00D905F0"/>
    <w:rsid w:val="00D915D1"/>
    <w:rsid w:val="00D932EC"/>
    <w:rsid w:val="00D9538B"/>
    <w:rsid w:val="00D954FF"/>
    <w:rsid w:val="00D95EFD"/>
    <w:rsid w:val="00D96599"/>
    <w:rsid w:val="00D96C17"/>
    <w:rsid w:val="00DA2F5C"/>
    <w:rsid w:val="00DA38CC"/>
    <w:rsid w:val="00DA4313"/>
    <w:rsid w:val="00DA6BA4"/>
    <w:rsid w:val="00DB1B8D"/>
    <w:rsid w:val="00DB2C75"/>
    <w:rsid w:val="00DB48BA"/>
    <w:rsid w:val="00DB4E24"/>
    <w:rsid w:val="00DB5772"/>
    <w:rsid w:val="00DB60BD"/>
    <w:rsid w:val="00DC0143"/>
    <w:rsid w:val="00DC13BE"/>
    <w:rsid w:val="00DC153A"/>
    <w:rsid w:val="00DC479C"/>
    <w:rsid w:val="00DC5CB7"/>
    <w:rsid w:val="00DC6230"/>
    <w:rsid w:val="00DC6BC3"/>
    <w:rsid w:val="00DC7E9C"/>
    <w:rsid w:val="00DD0F15"/>
    <w:rsid w:val="00DD2213"/>
    <w:rsid w:val="00DD398D"/>
    <w:rsid w:val="00DD399E"/>
    <w:rsid w:val="00DD681C"/>
    <w:rsid w:val="00DD6F20"/>
    <w:rsid w:val="00DD752B"/>
    <w:rsid w:val="00DE02EF"/>
    <w:rsid w:val="00DE3329"/>
    <w:rsid w:val="00DE3774"/>
    <w:rsid w:val="00DE40AA"/>
    <w:rsid w:val="00DE455B"/>
    <w:rsid w:val="00DE5FAB"/>
    <w:rsid w:val="00DF07D7"/>
    <w:rsid w:val="00DF2812"/>
    <w:rsid w:val="00DF3C94"/>
    <w:rsid w:val="00DF57AB"/>
    <w:rsid w:val="00DF6CA3"/>
    <w:rsid w:val="00DF6CEC"/>
    <w:rsid w:val="00DF6E6E"/>
    <w:rsid w:val="00E01F9A"/>
    <w:rsid w:val="00E024BD"/>
    <w:rsid w:val="00E03E74"/>
    <w:rsid w:val="00E057DF"/>
    <w:rsid w:val="00E135F3"/>
    <w:rsid w:val="00E13BDE"/>
    <w:rsid w:val="00E13E4C"/>
    <w:rsid w:val="00E15D66"/>
    <w:rsid w:val="00E16472"/>
    <w:rsid w:val="00E225C6"/>
    <w:rsid w:val="00E2486C"/>
    <w:rsid w:val="00E24F4D"/>
    <w:rsid w:val="00E25C4A"/>
    <w:rsid w:val="00E2749E"/>
    <w:rsid w:val="00E320CF"/>
    <w:rsid w:val="00E32451"/>
    <w:rsid w:val="00E330B9"/>
    <w:rsid w:val="00E35E0B"/>
    <w:rsid w:val="00E410FB"/>
    <w:rsid w:val="00E433A2"/>
    <w:rsid w:val="00E433F9"/>
    <w:rsid w:val="00E4362F"/>
    <w:rsid w:val="00E4747D"/>
    <w:rsid w:val="00E51BBA"/>
    <w:rsid w:val="00E52E1F"/>
    <w:rsid w:val="00E52EBE"/>
    <w:rsid w:val="00E53481"/>
    <w:rsid w:val="00E53CF5"/>
    <w:rsid w:val="00E554FF"/>
    <w:rsid w:val="00E5648D"/>
    <w:rsid w:val="00E6087E"/>
    <w:rsid w:val="00E61981"/>
    <w:rsid w:val="00E6289D"/>
    <w:rsid w:val="00E65D34"/>
    <w:rsid w:val="00E67C86"/>
    <w:rsid w:val="00E72BF5"/>
    <w:rsid w:val="00E7541D"/>
    <w:rsid w:val="00E775C1"/>
    <w:rsid w:val="00E7761E"/>
    <w:rsid w:val="00E779CA"/>
    <w:rsid w:val="00E82874"/>
    <w:rsid w:val="00E82B33"/>
    <w:rsid w:val="00E8787F"/>
    <w:rsid w:val="00E912A0"/>
    <w:rsid w:val="00E91B70"/>
    <w:rsid w:val="00EA049C"/>
    <w:rsid w:val="00EA121F"/>
    <w:rsid w:val="00EA2312"/>
    <w:rsid w:val="00EA28F3"/>
    <w:rsid w:val="00EA3682"/>
    <w:rsid w:val="00EA38E0"/>
    <w:rsid w:val="00EA5839"/>
    <w:rsid w:val="00EA5E6B"/>
    <w:rsid w:val="00EA5E8C"/>
    <w:rsid w:val="00EA6D6A"/>
    <w:rsid w:val="00EA7340"/>
    <w:rsid w:val="00EA7630"/>
    <w:rsid w:val="00EA7680"/>
    <w:rsid w:val="00EB062A"/>
    <w:rsid w:val="00EB1702"/>
    <w:rsid w:val="00EB1AB4"/>
    <w:rsid w:val="00EB2BCF"/>
    <w:rsid w:val="00EB2FE6"/>
    <w:rsid w:val="00EB3009"/>
    <w:rsid w:val="00EB31C3"/>
    <w:rsid w:val="00EB33DB"/>
    <w:rsid w:val="00EB4467"/>
    <w:rsid w:val="00EB561C"/>
    <w:rsid w:val="00EB5C82"/>
    <w:rsid w:val="00EB770F"/>
    <w:rsid w:val="00EC35AD"/>
    <w:rsid w:val="00EC514B"/>
    <w:rsid w:val="00EC5B6D"/>
    <w:rsid w:val="00EC6624"/>
    <w:rsid w:val="00ED0BB9"/>
    <w:rsid w:val="00ED1712"/>
    <w:rsid w:val="00ED2E8F"/>
    <w:rsid w:val="00ED40C5"/>
    <w:rsid w:val="00ED5214"/>
    <w:rsid w:val="00ED63DC"/>
    <w:rsid w:val="00ED6981"/>
    <w:rsid w:val="00ED77C3"/>
    <w:rsid w:val="00EE01D9"/>
    <w:rsid w:val="00EE1052"/>
    <w:rsid w:val="00EE1494"/>
    <w:rsid w:val="00EE1E10"/>
    <w:rsid w:val="00EE2150"/>
    <w:rsid w:val="00EE2CC3"/>
    <w:rsid w:val="00EE46A7"/>
    <w:rsid w:val="00EE5CE8"/>
    <w:rsid w:val="00EE74FE"/>
    <w:rsid w:val="00EF097D"/>
    <w:rsid w:val="00EF43C1"/>
    <w:rsid w:val="00EF4539"/>
    <w:rsid w:val="00F0067E"/>
    <w:rsid w:val="00F02F96"/>
    <w:rsid w:val="00F04563"/>
    <w:rsid w:val="00F046C4"/>
    <w:rsid w:val="00F07E1A"/>
    <w:rsid w:val="00F1093E"/>
    <w:rsid w:val="00F11E96"/>
    <w:rsid w:val="00F11FFD"/>
    <w:rsid w:val="00F1389F"/>
    <w:rsid w:val="00F14038"/>
    <w:rsid w:val="00F16470"/>
    <w:rsid w:val="00F202E7"/>
    <w:rsid w:val="00F20323"/>
    <w:rsid w:val="00F2188A"/>
    <w:rsid w:val="00F23403"/>
    <w:rsid w:val="00F23B02"/>
    <w:rsid w:val="00F26DB5"/>
    <w:rsid w:val="00F27D04"/>
    <w:rsid w:val="00F318D5"/>
    <w:rsid w:val="00F31B48"/>
    <w:rsid w:val="00F321DB"/>
    <w:rsid w:val="00F3264D"/>
    <w:rsid w:val="00F41A30"/>
    <w:rsid w:val="00F43B26"/>
    <w:rsid w:val="00F43C1D"/>
    <w:rsid w:val="00F43EE0"/>
    <w:rsid w:val="00F43F92"/>
    <w:rsid w:val="00F45701"/>
    <w:rsid w:val="00F465F0"/>
    <w:rsid w:val="00F47E9F"/>
    <w:rsid w:val="00F50B7B"/>
    <w:rsid w:val="00F53968"/>
    <w:rsid w:val="00F60120"/>
    <w:rsid w:val="00F6079C"/>
    <w:rsid w:val="00F6138A"/>
    <w:rsid w:val="00F615DE"/>
    <w:rsid w:val="00F621CB"/>
    <w:rsid w:val="00F63185"/>
    <w:rsid w:val="00F633A5"/>
    <w:rsid w:val="00F63D06"/>
    <w:rsid w:val="00F64431"/>
    <w:rsid w:val="00F64C67"/>
    <w:rsid w:val="00F64F50"/>
    <w:rsid w:val="00F66760"/>
    <w:rsid w:val="00F6762F"/>
    <w:rsid w:val="00F7274D"/>
    <w:rsid w:val="00F739B9"/>
    <w:rsid w:val="00F745FD"/>
    <w:rsid w:val="00F751C0"/>
    <w:rsid w:val="00F75A54"/>
    <w:rsid w:val="00F77989"/>
    <w:rsid w:val="00F77A14"/>
    <w:rsid w:val="00F77ECC"/>
    <w:rsid w:val="00F8050D"/>
    <w:rsid w:val="00F80771"/>
    <w:rsid w:val="00F809A0"/>
    <w:rsid w:val="00F825DA"/>
    <w:rsid w:val="00F82944"/>
    <w:rsid w:val="00F847F4"/>
    <w:rsid w:val="00F84BC7"/>
    <w:rsid w:val="00F84DB2"/>
    <w:rsid w:val="00F84F8D"/>
    <w:rsid w:val="00F85596"/>
    <w:rsid w:val="00F8662F"/>
    <w:rsid w:val="00F86B64"/>
    <w:rsid w:val="00F87CD4"/>
    <w:rsid w:val="00F90D0A"/>
    <w:rsid w:val="00F970F4"/>
    <w:rsid w:val="00FA1430"/>
    <w:rsid w:val="00FA33C5"/>
    <w:rsid w:val="00FA4124"/>
    <w:rsid w:val="00FA554F"/>
    <w:rsid w:val="00FA61B4"/>
    <w:rsid w:val="00FA6B58"/>
    <w:rsid w:val="00FA6C6F"/>
    <w:rsid w:val="00FA7FBE"/>
    <w:rsid w:val="00FB0547"/>
    <w:rsid w:val="00FB191F"/>
    <w:rsid w:val="00FB6A0E"/>
    <w:rsid w:val="00FB7375"/>
    <w:rsid w:val="00FB78F1"/>
    <w:rsid w:val="00FC21F9"/>
    <w:rsid w:val="00FC33FD"/>
    <w:rsid w:val="00FC4F78"/>
    <w:rsid w:val="00FC51E1"/>
    <w:rsid w:val="00FC60BC"/>
    <w:rsid w:val="00FC6FB3"/>
    <w:rsid w:val="00FC76DB"/>
    <w:rsid w:val="00FD0669"/>
    <w:rsid w:val="00FD16B9"/>
    <w:rsid w:val="00FD665B"/>
    <w:rsid w:val="00FE0E5C"/>
    <w:rsid w:val="00FE3B49"/>
    <w:rsid w:val="00FE6020"/>
    <w:rsid w:val="00FE7B45"/>
    <w:rsid w:val="00FF0BB0"/>
    <w:rsid w:val="00FF410C"/>
    <w:rsid w:val="00FF4B34"/>
    <w:rsid w:val="00FF50D2"/>
    <w:rsid w:val="00FF581C"/>
    <w:rsid w:val="00FF75BD"/>
    <w:rsid w:val="00FF76F9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78E5BC"/>
  <w15:chartTrackingRefBased/>
  <w15:docId w15:val="{57F17865-0408-4C9D-A0F4-1A8035BD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28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CB02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CB02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B028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1C44A8"/>
    <w:pPr>
      <w:numPr>
        <w:ilvl w:val="0"/>
        <w:numId w:val="0"/>
      </w:numPr>
      <w:tabs>
        <w:tab w:val="num" w:pos="1432"/>
      </w:tabs>
      <w:ind w:left="1432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C44A8"/>
    <w:pPr>
      <w:tabs>
        <w:tab w:val="clear" w:pos="1432"/>
        <w:tab w:val="num" w:pos="10578"/>
      </w:tabs>
      <w:ind w:left="10506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44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44A8"/>
    <w:pPr>
      <w:outlineLvl w:val="6"/>
    </w:pPr>
  </w:style>
  <w:style w:type="paragraph" w:styleId="Heading8">
    <w:name w:val="heading 8"/>
    <w:basedOn w:val="Heading1"/>
    <w:next w:val="Normal"/>
    <w:link w:val="Heading8Char"/>
    <w:rsid w:val="001C44A8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1C44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CB028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028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028F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CB028F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CB028F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CB028F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CB028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CB028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CB028F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CB028F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B028F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nhideWhenUsed/>
    <w:rsid w:val="00CB028F"/>
    <w:pPr>
      <w:numPr>
        <w:numId w:val="4"/>
      </w:numPr>
      <w:contextualSpacing/>
    </w:pPr>
  </w:style>
  <w:style w:type="paragraph" w:customStyle="1" w:styleId="EX">
    <w:name w:val="EX"/>
    <w:basedOn w:val="Normal"/>
    <w:link w:val="EXChar"/>
    <w:qFormat/>
    <w:rsid w:val="00FC21F9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eastAsia="Times New Roman"/>
    </w:rPr>
  </w:style>
  <w:style w:type="character" w:customStyle="1" w:styleId="EXChar">
    <w:name w:val="EX Char"/>
    <w:link w:val="EX"/>
    <w:locked/>
    <w:rsid w:val="00FC21F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E4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E4B"/>
    <w:rPr>
      <w:rFonts w:ascii="Calibri" w:eastAsia="Calibri" w:hAnsi="Calibri" w:cs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C44A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C44A8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44A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44A8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1C44A8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4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1C44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1C44A8"/>
    <w:pPr>
      <w:ind w:left="1701" w:hanging="1701"/>
    </w:pPr>
  </w:style>
  <w:style w:type="paragraph" w:styleId="TOC4">
    <w:name w:val="toc 4"/>
    <w:basedOn w:val="TOC3"/>
    <w:semiHidden/>
    <w:rsid w:val="001C44A8"/>
    <w:pPr>
      <w:ind w:left="1418" w:hanging="1418"/>
    </w:pPr>
  </w:style>
  <w:style w:type="paragraph" w:styleId="TOC3">
    <w:name w:val="toc 3"/>
    <w:basedOn w:val="TOC2"/>
    <w:semiHidden/>
    <w:rsid w:val="001C44A8"/>
    <w:pPr>
      <w:ind w:left="1134" w:hanging="1134"/>
    </w:pPr>
  </w:style>
  <w:style w:type="paragraph" w:styleId="TOC2">
    <w:name w:val="toc 2"/>
    <w:basedOn w:val="3GPPAgreements"/>
    <w:link w:val="TOC2Char"/>
    <w:semiHidden/>
    <w:rsid w:val="001C44A8"/>
    <w:pPr>
      <w:numPr>
        <w:numId w:val="0"/>
      </w:numPr>
      <w:tabs>
        <w:tab w:val="num" w:pos="1644"/>
      </w:tabs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4A8"/>
    <w:pPr>
      <w:ind w:left="400"/>
    </w:pPr>
  </w:style>
  <w:style w:type="paragraph" w:styleId="Index1">
    <w:name w:val="index 1"/>
    <w:basedOn w:val="Normal"/>
    <w:uiPriority w:val="99"/>
    <w:semiHidden/>
    <w:rsid w:val="001C44A8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1C44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1C44A8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1C44A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44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C44A8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1C44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4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C44A8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1C44A8"/>
    <w:rPr>
      <w:b/>
    </w:rPr>
  </w:style>
  <w:style w:type="paragraph" w:customStyle="1" w:styleId="TAC">
    <w:name w:val="TAC"/>
    <w:basedOn w:val="TAL"/>
    <w:link w:val="TACChar"/>
    <w:qFormat/>
    <w:rsid w:val="001C44A8"/>
    <w:pPr>
      <w:jc w:val="center"/>
    </w:pPr>
  </w:style>
  <w:style w:type="paragraph" w:customStyle="1" w:styleId="TF">
    <w:name w:val="TF"/>
    <w:basedOn w:val="TH"/>
    <w:link w:val="TFChar"/>
    <w:rsid w:val="001C44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44A8"/>
    <w:pPr>
      <w:keepLines/>
      <w:ind w:left="1135" w:hanging="851"/>
    </w:pPr>
  </w:style>
  <w:style w:type="paragraph" w:styleId="TOC9">
    <w:name w:val="toc 9"/>
    <w:basedOn w:val="TOC8"/>
    <w:semiHidden/>
    <w:rsid w:val="001C44A8"/>
    <w:pPr>
      <w:ind w:left="1418" w:hanging="1418"/>
    </w:pPr>
  </w:style>
  <w:style w:type="paragraph" w:customStyle="1" w:styleId="FP">
    <w:name w:val="FP"/>
    <w:basedOn w:val="Normal"/>
    <w:rsid w:val="001C44A8"/>
    <w:pPr>
      <w:spacing w:after="0"/>
    </w:pPr>
  </w:style>
  <w:style w:type="paragraph" w:customStyle="1" w:styleId="LD">
    <w:name w:val="LD"/>
    <w:rsid w:val="001C44A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1C44A8"/>
    <w:pPr>
      <w:spacing w:after="0"/>
    </w:pPr>
  </w:style>
  <w:style w:type="paragraph" w:customStyle="1" w:styleId="EW">
    <w:name w:val="EW"/>
    <w:basedOn w:val="EX"/>
    <w:rsid w:val="001C44A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OC6">
    <w:name w:val="toc 6"/>
    <w:basedOn w:val="TOC5"/>
    <w:next w:val="Normal"/>
    <w:semiHidden/>
    <w:rsid w:val="001C44A8"/>
    <w:pPr>
      <w:ind w:left="1985" w:hanging="1985"/>
    </w:pPr>
  </w:style>
  <w:style w:type="paragraph" w:styleId="TOC7">
    <w:name w:val="toc 7"/>
    <w:basedOn w:val="TOC6"/>
    <w:next w:val="Normal"/>
    <w:semiHidden/>
    <w:rsid w:val="001C44A8"/>
    <w:pPr>
      <w:ind w:left="2268" w:hanging="2268"/>
    </w:pPr>
  </w:style>
  <w:style w:type="paragraph" w:styleId="ListBullet2">
    <w:name w:val="List Bullet 2"/>
    <w:basedOn w:val="ListBullet"/>
    <w:rsid w:val="001C44A8"/>
    <w:pPr>
      <w:numPr>
        <w:numId w:val="0"/>
      </w:numPr>
      <w:ind w:left="851" w:hanging="284"/>
      <w:contextualSpacing w:val="0"/>
    </w:pPr>
  </w:style>
  <w:style w:type="paragraph" w:styleId="ListBullet3">
    <w:name w:val="List Bullet 3"/>
    <w:basedOn w:val="ListBullet2"/>
    <w:rsid w:val="001C44A8"/>
    <w:pPr>
      <w:ind w:left="1135"/>
    </w:pPr>
  </w:style>
  <w:style w:type="paragraph" w:styleId="ListNumber">
    <w:name w:val="List Number"/>
    <w:basedOn w:val="List"/>
    <w:rsid w:val="001C44A8"/>
  </w:style>
  <w:style w:type="paragraph" w:customStyle="1" w:styleId="EQ">
    <w:name w:val="EQ"/>
    <w:basedOn w:val="Normal"/>
    <w:next w:val="Normal"/>
    <w:rsid w:val="001C44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C44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44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C44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C44A8"/>
    <w:pPr>
      <w:jc w:val="right"/>
    </w:pPr>
  </w:style>
  <w:style w:type="paragraph" w:customStyle="1" w:styleId="H6">
    <w:name w:val="H6"/>
    <w:basedOn w:val="Heading5"/>
    <w:next w:val="Normal"/>
    <w:rsid w:val="001C44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C44A8"/>
    <w:pPr>
      <w:ind w:left="851" w:hanging="851"/>
    </w:pPr>
  </w:style>
  <w:style w:type="paragraph" w:customStyle="1" w:styleId="TAL">
    <w:name w:val="TAL"/>
    <w:basedOn w:val="Normal"/>
    <w:link w:val="TALCar"/>
    <w:qFormat/>
    <w:rsid w:val="001C44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44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1C44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1C44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1C44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1C44A8"/>
    <w:pPr>
      <w:framePr w:wrap="notBeside" w:y="16161"/>
    </w:pPr>
  </w:style>
  <w:style w:type="character" w:customStyle="1" w:styleId="ZGSM">
    <w:name w:val="ZGSM"/>
    <w:rsid w:val="001C44A8"/>
  </w:style>
  <w:style w:type="paragraph" w:styleId="List2">
    <w:name w:val="List 2"/>
    <w:basedOn w:val="List"/>
    <w:rsid w:val="001C44A8"/>
    <w:pPr>
      <w:ind w:left="851"/>
    </w:pPr>
  </w:style>
  <w:style w:type="paragraph" w:customStyle="1" w:styleId="ZG">
    <w:name w:val="ZG"/>
    <w:rsid w:val="001C44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1C44A8"/>
    <w:pPr>
      <w:ind w:left="1135"/>
    </w:pPr>
  </w:style>
  <w:style w:type="paragraph" w:styleId="List4">
    <w:name w:val="List 4"/>
    <w:basedOn w:val="List3"/>
    <w:rsid w:val="001C44A8"/>
    <w:pPr>
      <w:ind w:left="1418"/>
    </w:pPr>
  </w:style>
  <w:style w:type="paragraph" w:styleId="List5">
    <w:name w:val="List 5"/>
    <w:basedOn w:val="List4"/>
    <w:rsid w:val="001C44A8"/>
    <w:pPr>
      <w:ind w:left="1702"/>
    </w:pPr>
  </w:style>
  <w:style w:type="paragraph" w:customStyle="1" w:styleId="EditorsNote">
    <w:name w:val="Editor's Note"/>
    <w:basedOn w:val="NO"/>
    <w:rsid w:val="001C44A8"/>
    <w:rPr>
      <w:color w:val="FF0000"/>
    </w:rPr>
  </w:style>
  <w:style w:type="paragraph" w:styleId="List">
    <w:name w:val="List"/>
    <w:basedOn w:val="Normal"/>
    <w:rsid w:val="001C44A8"/>
    <w:pPr>
      <w:ind w:left="568" w:hanging="284"/>
    </w:pPr>
  </w:style>
  <w:style w:type="paragraph" w:styleId="ListBullet4">
    <w:name w:val="List Bullet 4"/>
    <w:basedOn w:val="ListBullet3"/>
    <w:rsid w:val="001C44A8"/>
    <w:pPr>
      <w:ind w:left="1418"/>
    </w:pPr>
  </w:style>
  <w:style w:type="paragraph" w:styleId="ListBullet5">
    <w:name w:val="List Bullet 5"/>
    <w:basedOn w:val="ListBullet4"/>
    <w:rsid w:val="001C44A8"/>
    <w:pPr>
      <w:ind w:left="1702"/>
    </w:pPr>
  </w:style>
  <w:style w:type="paragraph" w:customStyle="1" w:styleId="B1">
    <w:name w:val="B1"/>
    <w:basedOn w:val="List"/>
    <w:link w:val="B1Char"/>
    <w:qFormat/>
    <w:rsid w:val="001C44A8"/>
  </w:style>
  <w:style w:type="paragraph" w:customStyle="1" w:styleId="B2">
    <w:name w:val="B2"/>
    <w:basedOn w:val="List2"/>
    <w:link w:val="B2Char"/>
    <w:qFormat/>
    <w:rsid w:val="001C44A8"/>
  </w:style>
  <w:style w:type="paragraph" w:customStyle="1" w:styleId="B30">
    <w:name w:val="B3"/>
    <w:basedOn w:val="List3"/>
    <w:link w:val="B3Char2"/>
    <w:rsid w:val="001C44A8"/>
  </w:style>
  <w:style w:type="paragraph" w:customStyle="1" w:styleId="B4">
    <w:name w:val="B4"/>
    <w:basedOn w:val="List4"/>
    <w:rsid w:val="001C44A8"/>
  </w:style>
  <w:style w:type="paragraph" w:customStyle="1" w:styleId="B5">
    <w:name w:val="B5"/>
    <w:basedOn w:val="List5"/>
    <w:rsid w:val="001C44A8"/>
  </w:style>
  <w:style w:type="paragraph" w:styleId="Footer">
    <w:name w:val="footer"/>
    <w:basedOn w:val="Header"/>
    <w:link w:val="FooterChar"/>
    <w:uiPriority w:val="99"/>
    <w:rsid w:val="001C44A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1C44A8"/>
    <w:rPr>
      <w:rFonts w:ascii="Arial" w:eastAsia="SimSu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1C44A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C44A8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1C44A8"/>
    <w:rPr>
      <w:i/>
    </w:rPr>
  </w:style>
  <w:style w:type="character" w:customStyle="1" w:styleId="BodyText3Char">
    <w:name w:val="Body Text 3 Char"/>
    <w:basedOn w:val="DefaultParagraphFont"/>
    <w:link w:val="BodyText3"/>
    <w:rsid w:val="001C44A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1C44A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C44A8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1C44A8"/>
    <w:pPr>
      <w:numPr>
        <w:numId w:val="7"/>
      </w:numPr>
    </w:pPr>
  </w:style>
  <w:style w:type="paragraph" w:customStyle="1" w:styleId="text">
    <w:name w:val="text"/>
    <w:basedOn w:val="Normal"/>
    <w:rsid w:val="001C44A8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1C44A8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1C44A8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1C44A8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1C44A8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1C44A8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1C44A8"/>
    <w:pPr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1C44A8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1C44A8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1C44A8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styleId="PageNumber">
    <w:name w:val="page number"/>
    <w:basedOn w:val="DefaultParagraphFont"/>
    <w:rsid w:val="001C44A8"/>
  </w:style>
  <w:style w:type="character" w:styleId="CommentReference">
    <w:name w:val="annotation reference"/>
    <w:semiHidden/>
    <w:rsid w:val="001C44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4A8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1C44A8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4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44A8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1C4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C44A8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1C44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1C44A8"/>
    <w:rPr>
      <w:rFonts w:ascii="Arial" w:hAnsi="Arial"/>
      <w:sz w:val="36"/>
      <w:lang w:val="en-GB"/>
    </w:rPr>
  </w:style>
  <w:style w:type="character" w:customStyle="1" w:styleId="CharChar3">
    <w:name w:val="Char Char3"/>
    <w:rsid w:val="001C44A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C44A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C44A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C44A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C44A8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1C44A8"/>
    <w:pPr>
      <w:tabs>
        <w:tab w:val="num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C44A8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1C44A8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1C44A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C44A8"/>
    <w:rPr>
      <w:color w:val="808080"/>
    </w:rPr>
  </w:style>
  <w:style w:type="character" w:styleId="Hyperlink">
    <w:name w:val="Hyperlink"/>
    <w:uiPriority w:val="99"/>
    <w:rsid w:val="001C44A8"/>
    <w:rPr>
      <w:color w:val="0000FF"/>
      <w:u w:val="single"/>
    </w:rPr>
  </w:style>
  <w:style w:type="character" w:styleId="FollowedHyperlink">
    <w:name w:val="FollowedHyperlink"/>
    <w:rsid w:val="001C44A8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1C44A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PLChar">
    <w:name w:val="PL Char"/>
    <w:link w:val="PL"/>
    <w:qFormat/>
    <w:rsid w:val="001C44A8"/>
    <w:rPr>
      <w:rFonts w:ascii="Courier New" w:eastAsia="SimSun" w:hAnsi="Courier New" w:cs="Times New Roman"/>
      <w:noProof/>
      <w:sz w:val="16"/>
      <w:szCs w:val="20"/>
    </w:rPr>
  </w:style>
  <w:style w:type="character" w:customStyle="1" w:styleId="TALCar">
    <w:name w:val="TAL Car"/>
    <w:link w:val="TAL"/>
    <w:qFormat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1C44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C44A8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C44A8"/>
    <w:rPr>
      <w:rFonts w:ascii="Times New Roman" w:eastAsia="MS Mincho" w:hAnsi="Times New Roman" w:cs="Times New Roman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1C44A8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Text0">
    <w:name w:val="Text"/>
    <w:basedOn w:val="Normal"/>
    <w:link w:val="TextChar"/>
    <w:qFormat/>
    <w:rsid w:val="001C44A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1C44A8"/>
    <w:rPr>
      <w:rFonts w:ascii="Times" w:eastAsia="Batang" w:hAnsi="Times" w:cs="Times New Roman"/>
      <w:sz w:val="20"/>
      <w:szCs w:val="24"/>
      <w:lang w:val="en-GB"/>
    </w:rPr>
  </w:style>
  <w:style w:type="character" w:customStyle="1" w:styleId="TFChar">
    <w:name w:val="TF Char"/>
    <w:link w:val="TF"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1C44A8"/>
    <w:rPr>
      <w:rFonts w:ascii="Arial" w:eastAsia="SimSun" w:hAnsi="Arial" w:cs="Times New Roman"/>
      <w:b/>
      <w:sz w:val="18"/>
      <w:szCs w:val="20"/>
      <w:lang w:val="en-GB"/>
    </w:rPr>
  </w:style>
  <w:style w:type="paragraph" w:styleId="ListNumber4">
    <w:name w:val="List Number 4"/>
    <w:basedOn w:val="Normal"/>
    <w:rsid w:val="001C44A8"/>
    <w:pPr>
      <w:numPr>
        <w:numId w:val="8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1C44A8"/>
    <w:rPr>
      <w:i/>
      <w:iCs/>
    </w:rPr>
  </w:style>
  <w:style w:type="paragraph" w:customStyle="1" w:styleId="LGTdoc">
    <w:name w:val="LGTdoc_본문"/>
    <w:basedOn w:val="Normal"/>
    <w:rsid w:val="001C44A8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1C44A8"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rsid w:val="001C44A8"/>
    <w:rPr>
      <w:rFonts w:ascii="Times New Roman" w:eastAsia="MS Mincho" w:hAnsi="Times New Roman" w:cs="Times New Roman"/>
      <w:b/>
      <w:szCs w:val="24"/>
    </w:rPr>
  </w:style>
  <w:style w:type="character" w:customStyle="1" w:styleId="fontstyle01">
    <w:name w:val="fontstyle0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1C44A8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1C44A8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1C44A8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1C44A8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1C44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B1Char">
    <w:name w:val="B1 Char"/>
    <w:link w:val="B1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+"/>
    <w:basedOn w:val="B30"/>
    <w:rsid w:val="001C44A8"/>
    <w:pPr>
      <w:numPr>
        <w:numId w:val="9"/>
      </w:numPr>
      <w:tabs>
        <w:tab w:val="clear" w:pos="1644"/>
        <w:tab w:val="left" w:pos="1134"/>
      </w:tabs>
      <w:spacing w:after="180"/>
      <w:ind w:left="720" w:hanging="360"/>
    </w:pPr>
    <w:rPr>
      <w:rFonts w:eastAsia="Times New Roman"/>
    </w:rPr>
  </w:style>
  <w:style w:type="paragraph" w:customStyle="1" w:styleId="3GPPH2">
    <w:name w:val="3GPP H2"/>
    <w:basedOn w:val="Heading2"/>
    <w:next w:val="3GPPText"/>
    <w:link w:val="3GPPH2Char"/>
    <w:qFormat/>
    <w:rsid w:val="001C44A8"/>
    <w:pPr>
      <w:numPr>
        <w:ilvl w:val="0"/>
        <w:numId w:val="0"/>
      </w:numPr>
      <w:ind w:left="284" w:hanging="284"/>
    </w:pPr>
  </w:style>
  <w:style w:type="paragraph" w:customStyle="1" w:styleId="3GPPH3">
    <w:name w:val="3GPP H3"/>
    <w:basedOn w:val="Heading3"/>
    <w:next w:val="3GPPText"/>
    <w:link w:val="3GPPH3Char"/>
    <w:rsid w:val="001C44A8"/>
    <w:pPr>
      <w:numPr>
        <w:ilvl w:val="0"/>
        <w:numId w:val="0"/>
      </w:numPr>
      <w:ind w:left="567" w:hanging="283"/>
    </w:pPr>
  </w:style>
  <w:style w:type="character" w:customStyle="1" w:styleId="3GPPH2Char">
    <w:name w:val="3GPP H2 Char"/>
    <w:link w:val="3GPPH2"/>
    <w:rsid w:val="001C44A8"/>
    <w:rPr>
      <w:rFonts w:ascii="Arial" w:eastAsia="SimSun" w:hAnsi="Arial" w:cs="Times New Roman"/>
      <w:sz w:val="32"/>
      <w:szCs w:val="20"/>
      <w:lang w:val="en-GB"/>
    </w:rPr>
  </w:style>
  <w:style w:type="numbering" w:customStyle="1" w:styleId="3GPPBullets">
    <w:name w:val="3GPP Bullets"/>
    <w:basedOn w:val="NoList"/>
    <w:uiPriority w:val="99"/>
    <w:rsid w:val="001C44A8"/>
    <w:pPr>
      <w:numPr>
        <w:numId w:val="10"/>
      </w:numPr>
    </w:pPr>
  </w:style>
  <w:style w:type="character" w:customStyle="1" w:styleId="3GPPH3Char">
    <w:name w:val="3GPP H3 Char"/>
    <w:link w:val="3GPPH3"/>
    <w:rsid w:val="001C44A8"/>
    <w:rPr>
      <w:rFonts w:ascii="Arial" w:eastAsia="SimSun" w:hAnsi="Arial" w:cs="Times New Roman"/>
      <w:sz w:val="28"/>
      <w:szCs w:val="20"/>
      <w:lang w:val="en-GB"/>
    </w:rPr>
  </w:style>
  <w:style w:type="numbering" w:customStyle="1" w:styleId="3GPPList">
    <w:name w:val="3GPP List"/>
    <w:basedOn w:val="NoList"/>
    <w:uiPriority w:val="99"/>
    <w:rsid w:val="001C44A8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1C44A8"/>
    <w:pPr>
      <w:spacing w:after="0"/>
      <w:ind w:left="400" w:hanging="400"/>
    </w:pPr>
    <w:rPr>
      <w:rFonts w:ascii="Calibri" w:hAnsi="Calibri" w:cs="Calibri"/>
      <w:b/>
      <w:bCs/>
    </w:rPr>
  </w:style>
  <w:style w:type="paragraph" w:styleId="Index3">
    <w:name w:val="index 3"/>
    <w:basedOn w:val="Normal"/>
    <w:next w:val="Normal"/>
    <w:autoRedefine/>
    <w:rsid w:val="001C44A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1C44A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1C44A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1C44A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1C44A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1C44A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1C44A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1C44A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C44A8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References">
    <w:name w:val="References"/>
    <w:basedOn w:val="Normal"/>
    <w:rsid w:val="001C44A8"/>
    <w:pPr>
      <w:numPr>
        <w:ilvl w:val="2"/>
        <w:numId w:val="12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1C44A8"/>
    <w:pPr>
      <w:widowControl w:val="0"/>
      <w:spacing w:before="100" w:beforeAutospacing="1" w:line="256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1C44A8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1C44A8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Theme="minorHAnsi" w:cstheme="minorHAnsi"/>
      <w:b/>
      <w:caps/>
      <w:color w:val="0070C0"/>
      <w:kern w:val="28"/>
      <w:sz w:val="24"/>
      <w:szCs w:val="22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1C44A8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1C44A8"/>
    <w:pPr>
      <w:numPr>
        <w:ilvl w:val="2"/>
      </w:numPr>
      <w:shd w:val="clear" w:color="auto" w:fill="auto"/>
      <w:tabs>
        <w:tab w:val="num" w:pos="360"/>
        <w:tab w:val="num" w:pos="2160"/>
      </w:tabs>
      <w:ind w:left="2160" w:hanging="180"/>
      <w:outlineLvl w:val="3"/>
    </w:pPr>
  </w:style>
  <w:style w:type="character" w:customStyle="1" w:styleId="N1Char">
    <w:name w:val="N1 Char"/>
    <w:basedOn w:val="DefaultParagraphFont"/>
    <w:link w:val="N1"/>
    <w:locked/>
    <w:rsid w:val="001C44A8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1C44A8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mw-editsection">
    <w:name w:val="mw-editsection"/>
    <w:basedOn w:val="DefaultParagraphFont"/>
    <w:rsid w:val="001C44A8"/>
  </w:style>
  <w:style w:type="character" w:customStyle="1" w:styleId="mw-editsection-bracket">
    <w:name w:val="mw-editsection-bracket"/>
    <w:basedOn w:val="DefaultParagraphFont"/>
    <w:rsid w:val="001C44A8"/>
  </w:style>
  <w:style w:type="paragraph" w:styleId="HTMLPreformatted">
    <w:name w:val="HTML Preformatted"/>
    <w:basedOn w:val="Normal"/>
    <w:link w:val="HTMLPreformattedChar"/>
    <w:uiPriority w:val="99"/>
    <w:unhideWhenUsed/>
    <w:rsid w:val="001C44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44A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mwe-math-mathml-inline">
    <w:name w:val="mwe-math-mathml-inline"/>
    <w:basedOn w:val="DefaultParagraphFont"/>
    <w:rsid w:val="001C44A8"/>
  </w:style>
  <w:style w:type="character" w:customStyle="1" w:styleId="B1Char1">
    <w:name w:val="B1 Char1"/>
    <w:qFormat/>
    <w:rsid w:val="001C44A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qFormat/>
    <w:rsid w:val="001C44A8"/>
  </w:style>
  <w:style w:type="character" w:customStyle="1" w:styleId="spellingerror">
    <w:name w:val="spellingerror"/>
    <w:qFormat/>
    <w:rsid w:val="001C44A8"/>
  </w:style>
  <w:style w:type="character" w:customStyle="1" w:styleId="B10">
    <w:name w:val="B1 (文字)"/>
    <w:qFormat/>
    <w:rsid w:val="001C44A8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op">
    <w:name w:val="eop"/>
    <w:basedOn w:val="DefaultParagraphFont"/>
    <w:rsid w:val="001C44A8"/>
  </w:style>
  <w:style w:type="paragraph" w:customStyle="1" w:styleId="paragraph">
    <w:name w:val="paragraph"/>
    <w:basedOn w:val="Normal"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1C44A8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44A8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C44A8"/>
  </w:style>
  <w:style w:type="paragraph" w:customStyle="1" w:styleId="a">
    <w:name w:val="Ссылки"/>
    <w:basedOn w:val="BodyText"/>
    <w:qFormat/>
    <w:rsid w:val="00A01773"/>
    <w:pPr>
      <w:numPr>
        <w:numId w:val="47"/>
      </w:numPr>
      <w:overflowPunct/>
      <w:autoSpaceDE/>
      <w:autoSpaceDN/>
      <w:adjustRightInd/>
      <w:spacing w:line="360" w:lineRule="auto"/>
      <w:textAlignment w:val="auto"/>
    </w:pPr>
    <w:rPr>
      <w:rFonts w:ascii="Times New Roman" w:eastAsia="MS Mincho" w:hAnsi="Times New Roman"/>
      <w:sz w:val="24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0AF9EA-9237-4A88-912F-43D5CF763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B2D092-EDC9-4515-88B9-BB75BBA8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90E36-A15F-4067-8440-E5A96C9752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CB786B-AA10-4930-91F7-088565774B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6539</TotalTime>
  <Pages>8</Pages>
  <Words>2085</Words>
  <Characters>11888</Characters>
  <Application>Microsoft Office Word</Application>
  <DocSecurity>0</DocSecurity>
  <Lines>99</Lines>
  <Paragraphs>27</Paragraphs>
  <ScaleCrop>false</ScaleCrop>
  <Company/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1524</cp:revision>
  <dcterms:created xsi:type="dcterms:W3CDTF">2021-04-29T10:43:00Z</dcterms:created>
  <dcterms:modified xsi:type="dcterms:W3CDTF">2021-11-05T20:04:00Z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